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7521" w14:textId="4B543777" w:rsidR="00EA2C74" w:rsidRDefault="00743574" w:rsidP="00215167">
      <w:pPr>
        <w:spacing w:after="0" w:line="240" w:lineRule="auto"/>
        <w:ind w:left="0" w:firstLine="0"/>
        <w:rPr>
          <w:b/>
          <w:sz w:val="28"/>
          <w:szCs w:val="28"/>
        </w:rPr>
      </w:pPr>
      <w:r>
        <w:rPr>
          <w:b/>
          <w:sz w:val="28"/>
          <w:szCs w:val="28"/>
        </w:rPr>
        <w:t xml:space="preserve"> </w:t>
      </w:r>
      <w:r w:rsidR="000D1D16">
        <w:rPr>
          <w:b/>
          <w:sz w:val="28"/>
          <w:szCs w:val="28"/>
        </w:rPr>
        <w:t xml:space="preserve">          </w:t>
      </w:r>
    </w:p>
    <w:p w14:paraId="1CF276BB" w14:textId="28D7DD93" w:rsidR="00520BAF" w:rsidRPr="00520BAF" w:rsidRDefault="00EA2C74" w:rsidP="00215167">
      <w:pPr>
        <w:spacing w:after="0" w:line="240" w:lineRule="auto"/>
        <w:ind w:left="0" w:firstLine="0"/>
        <w:rPr>
          <w:b/>
          <w:sz w:val="28"/>
          <w:szCs w:val="28"/>
        </w:rPr>
      </w:pPr>
      <w:r>
        <w:rPr>
          <w:b/>
          <w:sz w:val="28"/>
          <w:szCs w:val="28"/>
        </w:rPr>
        <w:t xml:space="preserve">        </w:t>
      </w:r>
      <w:r w:rsidR="000D1D16">
        <w:rPr>
          <w:b/>
          <w:sz w:val="28"/>
          <w:szCs w:val="28"/>
        </w:rPr>
        <w:t xml:space="preserve">                              </w:t>
      </w:r>
      <w:r w:rsidR="005E199A" w:rsidRPr="00C61C10">
        <w:rPr>
          <w:b/>
          <w:sz w:val="28"/>
          <w:szCs w:val="28"/>
        </w:rPr>
        <w:t>LA CAJA DE PANDORA</w:t>
      </w:r>
    </w:p>
    <w:p w14:paraId="5552CBCD" w14:textId="7B61AC47" w:rsidR="005E199A" w:rsidRDefault="00A009C3" w:rsidP="00A009C3">
      <w:pPr>
        <w:tabs>
          <w:tab w:val="left" w:pos="4820"/>
        </w:tabs>
        <w:spacing w:after="0" w:line="259" w:lineRule="auto"/>
        <w:ind w:left="-5"/>
        <w:rPr>
          <w:b/>
        </w:rPr>
      </w:pPr>
      <w:r>
        <w:rPr>
          <w:b/>
        </w:rPr>
        <w:t xml:space="preserve">                                             </w:t>
      </w:r>
      <w:r w:rsidR="005E199A">
        <w:rPr>
          <w:b/>
        </w:rPr>
        <w:t>Por Ernesto Estevez León</w:t>
      </w:r>
    </w:p>
    <w:p w14:paraId="64616730" w14:textId="08C9B595" w:rsidR="005E199A" w:rsidRDefault="00A009C3" w:rsidP="009460A0">
      <w:pPr>
        <w:tabs>
          <w:tab w:val="left" w:pos="4820"/>
        </w:tabs>
        <w:spacing w:after="0" w:line="259" w:lineRule="auto"/>
        <w:ind w:left="0" w:firstLine="0"/>
        <w:rPr>
          <w:b/>
        </w:rPr>
      </w:pPr>
      <w:r>
        <w:rPr>
          <w:b/>
        </w:rPr>
        <w:t xml:space="preserve">                                             </w:t>
      </w:r>
      <w:r w:rsidR="000B2959">
        <w:rPr>
          <w:b/>
        </w:rPr>
        <w:t>1</w:t>
      </w:r>
      <w:r w:rsidR="00AD017D">
        <w:rPr>
          <w:b/>
        </w:rPr>
        <w:t xml:space="preserve">º </w:t>
      </w:r>
      <w:r w:rsidR="005E199A">
        <w:rPr>
          <w:b/>
        </w:rPr>
        <w:t xml:space="preserve"> de</w:t>
      </w:r>
      <w:r w:rsidR="001C4D17">
        <w:rPr>
          <w:b/>
        </w:rPr>
        <w:t xml:space="preserve"> j</w:t>
      </w:r>
      <w:r w:rsidR="00B25809">
        <w:rPr>
          <w:b/>
        </w:rPr>
        <w:t>unio</w:t>
      </w:r>
      <w:r w:rsidR="005E199A">
        <w:rPr>
          <w:b/>
        </w:rPr>
        <w:t xml:space="preserve"> de 2026</w:t>
      </w:r>
    </w:p>
    <w:p w14:paraId="1901FAE2" w14:textId="77777777" w:rsidR="008E4F84" w:rsidRDefault="00BA0C9B" w:rsidP="003919B7">
      <w:pPr>
        <w:pBdr>
          <w:bottom w:val="single" w:sz="12" w:space="2" w:color="auto"/>
        </w:pBdr>
        <w:tabs>
          <w:tab w:val="left" w:pos="4820"/>
        </w:tabs>
        <w:spacing w:after="0" w:line="120" w:lineRule="auto"/>
        <w:ind w:left="0" w:firstLine="0"/>
        <w:rPr>
          <w:b/>
          <w:sz w:val="28"/>
          <w:szCs w:val="28"/>
        </w:rPr>
      </w:pPr>
      <w:r>
        <w:rPr>
          <w:b/>
          <w:sz w:val="28"/>
          <w:szCs w:val="28"/>
        </w:rPr>
        <w:t xml:space="preserve">                                      </w:t>
      </w:r>
    </w:p>
    <w:p w14:paraId="31970018" w14:textId="776951CC" w:rsidR="0027627C" w:rsidRDefault="0097455A" w:rsidP="003919B7">
      <w:pPr>
        <w:pBdr>
          <w:bottom w:val="single" w:sz="12" w:space="2" w:color="auto"/>
        </w:pBdr>
        <w:tabs>
          <w:tab w:val="left" w:pos="4820"/>
        </w:tabs>
        <w:spacing w:after="0" w:line="276" w:lineRule="auto"/>
        <w:ind w:left="0" w:firstLine="0"/>
        <w:jc w:val="center"/>
        <w:rPr>
          <w:b/>
          <w:bCs/>
          <w:color w:val="262626" w:themeColor="text1" w:themeTint="D9"/>
          <w:sz w:val="28"/>
          <w:szCs w:val="28"/>
        </w:rPr>
      </w:pPr>
      <w:r>
        <w:rPr>
          <w:b/>
          <w:bCs/>
          <w:color w:val="538135" w:themeColor="accent6" w:themeShade="BF"/>
          <w:sz w:val="28"/>
          <w:szCs w:val="28"/>
        </w:rPr>
        <w:t xml:space="preserve">  </w:t>
      </w:r>
      <w:r w:rsidR="0027627C" w:rsidRPr="00DE1BC2">
        <w:rPr>
          <w:b/>
          <w:bCs/>
          <w:color w:val="538135" w:themeColor="accent6" w:themeShade="BF"/>
          <w:sz w:val="28"/>
          <w:szCs w:val="28"/>
        </w:rPr>
        <w:t>LA GUERR</w:t>
      </w:r>
      <w:r w:rsidR="0027627C" w:rsidRPr="00DE1BC2">
        <w:rPr>
          <w:b/>
          <w:bCs/>
          <w:color w:val="C00000"/>
          <w:sz w:val="28"/>
          <w:szCs w:val="28"/>
        </w:rPr>
        <w:t>A EN IRÁN</w:t>
      </w:r>
    </w:p>
    <w:p w14:paraId="48F04824" w14:textId="28AE7BAB" w:rsidR="0027627C" w:rsidRDefault="008E4F84" w:rsidP="0097455A">
      <w:pPr>
        <w:pBdr>
          <w:bottom w:val="single" w:sz="12" w:space="2" w:color="auto"/>
        </w:pBdr>
        <w:tabs>
          <w:tab w:val="left" w:pos="4820"/>
        </w:tabs>
        <w:spacing w:after="0" w:line="276" w:lineRule="auto"/>
        <w:ind w:left="0" w:firstLine="0"/>
        <w:jc w:val="center"/>
        <w:rPr>
          <w:b/>
          <w:bCs/>
          <w:color w:val="262626" w:themeColor="text1" w:themeTint="D9"/>
          <w:sz w:val="28"/>
          <w:szCs w:val="28"/>
        </w:rPr>
      </w:pPr>
      <w:r>
        <w:rPr>
          <w:noProof/>
        </w:rPr>
        <w:drawing>
          <wp:anchor distT="0" distB="0" distL="114300" distR="114300" simplePos="0" relativeHeight="251659264" behindDoc="0" locked="0" layoutInCell="1" allowOverlap="1" wp14:anchorId="48CB12EE" wp14:editId="534280FC">
            <wp:simplePos x="0" y="0"/>
            <wp:positionH relativeFrom="column">
              <wp:posOffset>2097982</wp:posOffset>
            </wp:positionH>
            <wp:positionV relativeFrom="paragraph">
              <wp:posOffset>17780</wp:posOffset>
            </wp:positionV>
            <wp:extent cx="1899920" cy="844550"/>
            <wp:effectExtent l="19050" t="0" r="24130" b="260350"/>
            <wp:wrapThrough wrapText="bothSides">
              <wp:wrapPolygon edited="0">
                <wp:start x="-217" y="0"/>
                <wp:lineTo x="-217" y="27771"/>
                <wp:lineTo x="21658" y="27771"/>
                <wp:lineTo x="21658" y="0"/>
                <wp:lineTo x="-217" y="0"/>
              </wp:wrapPolygon>
            </wp:wrapThrough>
            <wp:docPr id="1341293523" name="Imagen 1" descr="Iran and usa: Más de 4,1 mil ilustraciones y dibujos de stock con licencia libres de regalía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ran and usa: Más de 4,1 mil ilustraciones y dibujos de stock con licencia libres de regalías | Shutterstock"/>
                    <pic:cNvPicPr>
                      <a:picLocks noChangeAspect="1" noChangeArrowheads="1"/>
                    </pic:cNvPicPr>
                  </pic:nvPicPr>
                  <pic:blipFill rotWithShape="1">
                    <a:blip r:embed="rId8">
                      <a:extLst>
                        <a:ext uri="{28A0092B-C50C-407E-A947-70E740481C1C}">
                          <a14:useLocalDpi xmlns:a14="http://schemas.microsoft.com/office/drawing/2010/main" val="0"/>
                        </a:ext>
                      </a:extLst>
                    </a:blip>
                    <a:srcRect b="7442"/>
                    <a:stretch>
                      <a:fillRect/>
                    </a:stretch>
                  </pic:blipFill>
                  <pic:spPr bwMode="auto">
                    <a:xfrm>
                      <a:off x="0" y="0"/>
                      <a:ext cx="1899920" cy="8445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C9408B" w14:textId="77777777" w:rsidR="0027627C" w:rsidRDefault="0027627C" w:rsidP="0027627C">
      <w:pPr>
        <w:pBdr>
          <w:bottom w:val="single" w:sz="12" w:space="2" w:color="auto"/>
        </w:pBdr>
        <w:tabs>
          <w:tab w:val="left" w:pos="4820"/>
        </w:tabs>
        <w:spacing w:after="0" w:line="276" w:lineRule="auto"/>
        <w:ind w:left="0" w:firstLine="0"/>
        <w:jc w:val="center"/>
        <w:rPr>
          <w:b/>
          <w:bCs/>
          <w:color w:val="262626" w:themeColor="text1" w:themeTint="D9"/>
          <w:sz w:val="28"/>
          <w:szCs w:val="28"/>
        </w:rPr>
      </w:pPr>
    </w:p>
    <w:p w14:paraId="1D9ED44A" w14:textId="77777777" w:rsidR="008E4F84" w:rsidRDefault="008E4F84" w:rsidP="0027627C">
      <w:pPr>
        <w:pBdr>
          <w:bottom w:val="single" w:sz="12" w:space="2" w:color="auto"/>
        </w:pBdr>
        <w:tabs>
          <w:tab w:val="left" w:pos="4820"/>
        </w:tabs>
        <w:spacing w:after="0" w:line="276" w:lineRule="auto"/>
        <w:ind w:left="0" w:firstLine="0"/>
        <w:jc w:val="center"/>
        <w:rPr>
          <w:b/>
          <w:bCs/>
          <w:szCs w:val="24"/>
        </w:rPr>
      </w:pPr>
    </w:p>
    <w:p w14:paraId="2A7AB687" w14:textId="77777777" w:rsidR="008E4F84" w:rsidRDefault="008E4F84" w:rsidP="0027627C">
      <w:pPr>
        <w:pBdr>
          <w:bottom w:val="single" w:sz="12" w:space="2" w:color="auto"/>
        </w:pBdr>
        <w:tabs>
          <w:tab w:val="left" w:pos="4820"/>
        </w:tabs>
        <w:spacing w:after="0" w:line="276" w:lineRule="auto"/>
        <w:ind w:left="0" w:firstLine="0"/>
        <w:jc w:val="center"/>
        <w:rPr>
          <w:b/>
          <w:bCs/>
          <w:szCs w:val="24"/>
        </w:rPr>
      </w:pPr>
    </w:p>
    <w:p w14:paraId="0F757539" w14:textId="77777777" w:rsidR="0058617F" w:rsidRDefault="0058617F" w:rsidP="0058617F">
      <w:pPr>
        <w:pBdr>
          <w:bottom w:val="single" w:sz="12" w:space="2" w:color="auto"/>
        </w:pBdr>
        <w:tabs>
          <w:tab w:val="left" w:pos="4820"/>
        </w:tabs>
        <w:spacing w:after="0" w:line="276" w:lineRule="auto"/>
        <w:ind w:left="0" w:firstLine="0"/>
        <w:jc w:val="center"/>
        <w:rPr>
          <w:b/>
          <w:bCs/>
          <w:sz w:val="28"/>
          <w:szCs w:val="28"/>
        </w:rPr>
      </w:pPr>
      <w:r>
        <w:rPr>
          <w:b/>
          <w:bCs/>
          <w:sz w:val="28"/>
          <w:szCs w:val="28"/>
        </w:rPr>
        <w:t xml:space="preserve">                       </w:t>
      </w:r>
    </w:p>
    <w:p w14:paraId="55431A35" w14:textId="224D9587" w:rsidR="003F006D" w:rsidRPr="0027627C" w:rsidRDefault="0097455A" w:rsidP="0097455A">
      <w:pPr>
        <w:pBdr>
          <w:bottom w:val="single" w:sz="12" w:space="2" w:color="auto"/>
        </w:pBdr>
        <w:tabs>
          <w:tab w:val="left" w:pos="4820"/>
        </w:tabs>
        <w:spacing w:after="0" w:line="276" w:lineRule="auto"/>
        <w:ind w:left="0" w:firstLine="0"/>
        <w:jc w:val="center"/>
        <w:rPr>
          <w:b/>
          <w:bCs/>
          <w:color w:val="262626" w:themeColor="text1" w:themeTint="D9"/>
          <w:sz w:val="28"/>
          <w:szCs w:val="28"/>
        </w:rPr>
      </w:pPr>
      <w:r>
        <w:rPr>
          <w:b/>
          <w:bCs/>
          <w:sz w:val="28"/>
          <w:szCs w:val="28"/>
        </w:rPr>
        <w:t xml:space="preserve">   </w:t>
      </w:r>
      <w:r w:rsidR="00B06B64" w:rsidRPr="00AB3AB3">
        <w:rPr>
          <w:b/>
          <w:bCs/>
          <w:sz w:val="28"/>
          <w:szCs w:val="28"/>
          <w:u w:val="single"/>
        </w:rPr>
        <w:t>PRIMERA PARTE</w:t>
      </w:r>
    </w:p>
    <w:p w14:paraId="6E88115B" w14:textId="77777777" w:rsidR="00A009C3" w:rsidRPr="00A009C3" w:rsidRDefault="00A009C3" w:rsidP="00A009C3">
      <w:pPr>
        <w:pBdr>
          <w:bottom w:val="single" w:sz="12" w:space="2" w:color="auto"/>
        </w:pBdr>
        <w:tabs>
          <w:tab w:val="left" w:pos="4820"/>
        </w:tabs>
        <w:spacing w:after="0" w:line="120" w:lineRule="auto"/>
        <w:ind w:left="0" w:firstLine="0"/>
        <w:jc w:val="center"/>
        <w:rPr>
          <w:b/>
          <w:bCs/>
          <w:sz w:val="28"/>
          <w:szCs w:val="28"/>
        </w:rPr>
      </w:pPr>
    </w:p>
    <w:p w14:paraId="60FD630D" w14:textId="6E1474CC" w:rsidR="00512595" w:rsidRPr="009460A0" w:rsidRDefault="00C8073A" w:rsidP="00B25809">
      <w:pPr>
        <w:pBdr>
          <w:bottom w:val="single" w:sz="12" w:space="2" w:color="auto"/>
        </w:pBdr>
        <w:tabs>
          <w:tab w:val="left" w:pos="4820"/>
        </w:tabs>
        <w:spacing w:after="0" w:line="240" w:lineRule="auto"/>
        <w:ind w:left="0" w:firstLine="0"/>
        <w:rPr>
          <w:rFonts w:ascii="Abadi" w:hAnsi="Abadi" w:cstheme="minorHAnsi"/>
          <w:b/>
          <w:bCs/>
          <w:szCs w:val="24"/>
        </w:rPr>
      </w:pPr>
      <w:r w:rsidRPr="009460A0">
        <w:rPr>
          <w:rFonts w:ascii="Abadi" w:hAnsi="Abadi" w:cstheme="minorHAnsi"/>
          <w:b/>
          <w:i/>
          <w:iCs/>
          <w:szCs w:val="24"/>
        </w:rPr>
        <w:t>“</w:t>
      </w:r>
      <w:r w:rsidR="006770B8" w:rsidRPr="009460A0">
        <w:rPr>
          <w:rFonts w:ascii="Abadi" w:hAnsi="Abadi" w:cstheme="minorHAnsi"/>
          <w:b/>
          <w:i/>
          <w:iCs/>
          <w:szCs w:val="24"/>
        </w:rPr>
        <w:t>Peor que los criminales</w:t>
      </w:r>
      <w:r w:rsidR="00E50ACB" w:rsidRPr="009460A0">
        <w:rPr>
          <w:rFonts w:ascii="Abadi" w:hAnsi="Abadi" w:cstheme="minorHAnsi"/>
          <w:b/>
          <w:i/>
          <w:iCs/>
          <w:szCs w:val="24"/>
        </w:rPr>
        <w:t xml:space="preserve"> en Irán</w:t>
      </w:r>
      <w:r w:rsidR="006770B8" w:rsidRPr="009460A0">
        <w:rPr>
          <w:rFonts w:ascii="Abadi" w:hAnsi="Abadi" w:cstheme="minorHAnsi"/>
          <w:b/>
          <w:i/>
          <w:iCs/>
          <w:szCs w:val="24"/>
        </w:rPr>
        <w:t xml:space="preserve"> son los criminales internacionales, y no los</w:t>
      </w:r>
      <w:r w:rsidRPr="009460A0">
        <w:rPr>
          <w:rFonts w:ascii="Abadi" w:hAnsi="Abadi" w:cstheme="minorHAnsi"/>
          <w:b/>
          <w:i/>
          <w:iCs/>
          <w:szCs w:val="24"/>
        </w:rPr>
        <w:t xml:space="preserve"> </w:t>
      </w:r>
      <w:r w:rsidR="006770B8" w:rsidRPr="009460A0">
        <w:rPr>
          <w:rFonts w:ascii="Abadi" w:hAnsi="Abadi" w:cstheme="minorHAnsi"/>
          <w:b/>
          <w:i/>
          <w:iCs/>
          <w:szCs w:val="24"/>
        </w:rPr>
        <w:t>dejaremos escapar.</w:t>
      </w:r>
      <w:r w:rsidR="00E50ACB" w:rsidRPr="009460A0">
        <w:rPr>
          <w:rFonts w:ascii="Abadi" w:hAnsi="Abadi" w:cstheme="minorHAnsi"/>
          <w:b/>
          <w:i/>
          <w:iCs/>
          <w:szCs w:val="24"/>
        </w:rPr>
        <w:t xml:space="preserve"> </w:t>
      </w:r>
      <w:r w:rsidR="006770B8" w:rsidRPr="009460A0">
        <w:rPr>
          <w:rFonts w:ascii="Abadi" w:hAnsi="Abadi" w:cstheme="minorHAnsi"/>
          <w:b/>
          <w:i/>
          <w:iCs/>
          <w:szCs w:val="24"/>
        </w:rPr>
        <w:t>Esto debe abordarse a su manera, con los métodos</w:t>
      </w:r>
      <w:r w:rsidRPr="009460A0">
        <w:rPr>
          <w:rFonts w:ascii="Abadi" w:hAnsi="Abadi" w:cstheme="minorHAnsi"/>
          <w:b/>
          <w:i/>
          <w:iCs/>
          <w:szCs w:val="24"/>
        </w:rPr>
        <w:t xml:space="preserve"> </w:t>
      </w:r>
      <w:r w:rsidR="00B56EF3">
        <w:rPr>
          <w:rFonts w:ascii="Abadi" w:hAnsi="Abadi" w:cstheme="minorHAnsi"/>
          <w:b/>
          <w:i/>
          <w:iCs/>
          <w:szCs w:val="24"/>
        </w:rPr>
        <w:t>más</w:t>
      </w:r>
      <w:r w:rsidR="004A2B1B" w:rsidRPr="009460A0">
        <w:rPr>
          <w:rFonts w:ascii="Abadi" w:hAnsi="Abadi" w:cstheme="minorHAnsi"/>
          <w:b/>
          <w:i/>
          <w:iCs/>
          <w:szCs w:val="24"/>
        </w:rPr>
        <w:t xml:space="preserve"> </w:t>
      </w:r>
      <w:r w:rsidRPr="009460A0">
        <w:rPr>
          <w:rFonts w:ascii="Abadi" w:hAnsi="Abadi" w:cstheme="minorHAnsi"/>
          <w:b/>
          <w:i/>
          <w:iCs/>
          <w:szCs w:val="24"/>
        </w:rPr>
        <w:t>adecuados”</w:t>
      </w:r>
      <w:r w:rsidR="00354E15" w:rsidRPr="009460A0">
        <w:rPr>
          <w:rFonts w:ascii="Abadi" w:hAnsi="Abadi" w:cstheme="minorHAnsi"/>
          <w:b/>
          <w:i/>
          <w:iCs/>
          <w:szCs w:val="24"/>
        </w:rPr>
        <w:t xml:space="preserve"> </w:t>
      </w:r>
    </w:p>
    <w:p w14:paraId="074E6E12" w14:textId="71C01668" w:rsidR="005E199A" w:rsidRDefault="00E764FA" w:rsidP="00377880">
      <w:pPr>
        <w:pBdr>
          <w:bottom w:val="single" w:sz="12" w:space="2" w:color="auto"/>
        </w:pBdr>
        <w:tabs>
          <w:tab w:val="left" w:pos="4820"/>
        </w:tabs>
        <w:spacing w:after="0" w:line="240" w:lineRule="auto"/>
        <w:jc w:val="center"/>
        <w:rPr>
          <w:rFonts w:ascii="Abadi" w:hAnsi="Abadi"/>
          <w:bCs/>
        </w:rPr>
      </w:pPr>
      <w:r w:rsidRPr="00E764FA">
        <w:rPr>
          <w:rFonts w:ascii="Abadi" w:hAnsi="Abadi"/>
          <w:bCs/>
        </w:rPr>
        <w:t xml:space="preserve"> - </w:t>
      </w:r>
      <w:r w:rsidR="00F77B79">
        <w:rPr>
          <w:rFonts w:ascii="Abadi" w:hAnsi="Abadi"/>
          <w:bCs/>
        </w:rPr>
        <w:t>a</w:t>
      </w:r>
      <w:r w:rsidR="00223722" w:rsidRPr="00E764FA">
        <w:rPr>
          <w:rFonts w:ascii="Abadi" w:hAnsi="Abadi"/>
          <w:bCs/>
        </w:rPr>
        <w:t>yatolá Alí Jamenei</w:t>
      </w:r>
      <w:r w:rsidRPr="00E764FA">
        <w:rPr>
          <w:rFonts w:ascii="Abadi" w:hAnsi="Abadi"/>
          <w:bCs/>
        </w:rPr>
        <w:t xml:space="preserve"> </w:t>
      </w:r>
      <w:r w:rsidR="00452EEF">
        <w:rPr>
          <w:rFonts w:ascii="Abadi" w:hAnsi="Abadi"/>
          <w:bCs/>
        </w:rPr>
        <w:t>-</w:t>
      </w:r>
    </w:p>
    <w:p w14:paraId="31CFEC80" w14:textId="64210799" w:rsidR="00452EEF" w:rsidRPr="00452EEF" w:rsidRDefault="00501AC8" w:rsidP="00377880">
      <w:pPr>
        <w:pBdr>
          <w:bottom w:val="single" w:sz="12" w:space="2" w:color="auto"/>
        </w:pBdr>
        <w:tabs>
          <w:tab w:val="left" w:pos="4820"/>
        </w:tabs>
        <w:spacing w:after="0" w:line="240" w:lineRule="auto"/>
        <w:jc w:val="center"/>
        <w:rPr>
          <w:rFonts w:ascii="Abadi" w:hAnsi="Abadi"/>
          <w:bCs/>
          <w:szCs w:val="24"/>
          <w:u w:val="thick"/>
        </w:rPr>
      </w:pPr>
      <w:r>
        <w:rPr>
          <w:rFonts w:ascii="Abadi" w:hAnsi="Abadi"/>
          <w:bCs/>
          <w:u w:val="thick"/>
        </w:rPr>
        <w:t xml:space="preserve">  </w:t>
      </w:r>
      <w:r w:rsidR="00452EEF" w:rsidRPr="00452EEF">
        <w:rPr>
          <w:rFonts w:ascii="Abadi" w:hAnsi="Abadi"/>
          <w:bCs/>
          <w:u w:val="thick"/>
        </w:rPr>
        <w:t>___________________</w:t>
      </w:r>
      <w:r>
        <w:rPr>
          <w:rFonts w:ascii="Abadi" w:hAnsi="Abadi"/>
          <w:bCs/>
          <w:u w:val="thick"/>
        </w:rPr>
        <w:t xml:space="preserve"> </w:t>
      </w:r>
    </w:p>
    <w:p w14:paraId="0C86F1A1" w14:textId="77777777" w:rsidR="00452EEF" w:rsidRDefault="00452EEF" w:rsidP="00452EEF">
      <w:pPr>
        <w:pBdr>
          <w:bottom w:val="single" w:sz="12" w:space="2" w:color="auto"/>
        </w:pBdr>
        <w:tabs>
          <w:tab w:val="left" w:pos="4820"/>
        </w:tabs>
        <w:spacing w:after="0" w:line="120" w:lineRule="auto"/>
        <w:ind w:left="0" w:firstLine="0"/>
        <w:jc w:val="center"/>
        <w:rPr>
          <w:b/>
          <w:bCs/>
          <w:szCs w:val="24"/>
        </w:rPr>
      </w:pPr>
    </w:p>
    <w:p w14:paraId="66E164C8" w14:textId="020B74A8" w:rsidR="005E199A" w:rsidRPr="00640226" w:rsidRDefault="005E199A" w:rsidP="005E199A">
      <w:pPr>
        <w:pBdr>
          <w:bottom w:val="single" w:sz="12" w:space="2" w:color="auto"/>
        </w:pBdr>
        <w:tabs>
          <w:tab w:val="left" w:pos="4820"/>
        </w:tabs>
        <w:spacing w:after="0" w:line="240" w:lineRule="auto"/>
        <w:ind w:left="0" w:firstLine="0"/>
        <w:jc w:val="center"/>
        <w:rPr>
          <w:b/>
          <w:bCs/>
          <w:szCs w:val="24"/>
        </w:rPr>
      </w:pPr>
      <w:r w:rsidRPr="00640226">
        <w:rPr>
          <w:b/>
          <w:bCs/>
          <w:szCs w:val="24"/>
        </w:rPr>
        <w:t xml:space="preserve">I </w:t>
      </w:r>
    </w:p>
    <w:p w14:paraId="51BF09B0" w14:textId="77777777" w:rsidR="00DD494D" w:rsidRPr="00790CB4" w:rsidRDefault="005E199A" w:rsidP="00501AC8">
      <w:pPr>
        <w:pBdr>
          <w:bottom w:val="single" w:sz="12" w:space="2" w:color="auto"/>
        </w:pBdr>
        <w:tabs>
          <w:tab w:val="left" w:pos="4820"/>
        </w:tabs>
        <w:spacing w:after="0" w:line="276" w:lineRule="auto"/>
        <w:ind w:left="0" w:firstLine="0"/>
        <w:jc w:val="center"/>
        <w:rPr>
          <w:b/>
          <w:bCs/>
          <w:szCs w:val="24"/>
          <w:u w:val="thick"/>
        </w:rPr>
      </w:pPr>
      <w:r w:rsidRPr="00790CB4">
        <w:rPr>
          <w:b/>
          <w:bCs/>
          <w:szCs w:val="24"/>
          <w:u w:val="thick"/>
        </w:rPr>
        <w:t>INTRODUCCIÓN</w:t>
      </w:r>
    </w:p>
    <w:p w14:paraId="462D106E" w14:textId="3B193661" w:rsidR="000D1D16" w:rsidRPr="00244DA0" w:rsidRDefault="00DB55D3" w:rsidP="00DB55D3">
      <w:pPr>
        <w:pBdr>
          <w:bottom w:val="single" w:sz="12" w:space="2" w:color="auto"/>
        </w:pBdr>
        <w:tabs>
          <w:tab w:val="left" w:pos="4820"/>
        </w:tabs>
        <w:spacing w:after="0" w:line="360" w:lineRule="auto"/>
        <w:ind w:left="0" w:firstLine="0"/>
        <w:rPr>
          <w:szCs w:val="24"/>
        </w:rPr>
      </w:pPr>
      <w:r>
        <w:rPr>
          <w:b/>
          <w:bCs/>
          <w:szCs w:val="24"/>
        </w:rPr>
        <w:t xml:space="preserve">     </w:t>
      </w:r>
      <w:r w:rsidRPr="00DB55D3">
        <w:rPr>
          <w:b/>
          <w:bCs/>
          <w:szCs w:val="24"/>
        </w:rPr>
        <w:t>L</w:t>
      </w:r>
      <w:r w:rsidRPr="00DB55D3">
        <w:rPr>
          <w:szCs w:val="24"/>
        </w:rPr>
        <w:t xml:space="preserve">a </w:t>
      </w:r>
      <w:r>
        <w:rPr>
          <w:szCs w:val="24"/>
        </w:rPr>
        <w:t>R</w:t>
      </w:r>
      <w:r w:rsidRPr="00DB55D3">
        <w:rPr>
          <w:szCs w:val="24"/>
        </w:rPr>
        <w:t>ep</w:t>
      </w:r>
      <w:r>
        <w:rPr>
          <w:szCs w:val="24"/>
        </w:rPr>
        <w:t>ú</w:t>
      </w:r>
      <w:r w:rsidRPr="00DB55D3">
        <w:rPr>
          <w:szCs w:val="24"/>
        </w:rPr>
        <w:t>blica Islámica de Irán</w:t>
      </w:r>
      <w:r w:rsidR="001476AD">
        <w:rPr>
          <w:szCs w:val="24"/>
        </w:rPr>
        <w:t xml:space="preserve"> es hoy el centro de la atención mundial </w:t>
      </w:r>
      <w:r w:rsidR="002053F6">
        <w:rPr>
          <w:szCs w:val="24"/>
        </w:rPr>
        <w:t>pues</w:t>
      </w:r>
      <w:r w:rsidR="00BD7011">
        <w:rPr>
          <w:szCs w:val="24"/>
        </w:rPr>
        <w:t xml:space="preserve"> </w:t>
      </w:r>
      <w:r w:rsidR="00D63F67">
        <w:rPr>
          <w:szCs w:val="24"/>
        </w:rPr>
        <w:t>el</w:t>
      </w:r>
      <w:r w:rsidR="00BD7011">
        <w:rPr>
          <w:szCs w:val="24"/>
        </w:rPr>
        <w:t xml:space="preserve"> </w:t>
      </w:r>
      <w:r w:rsidR="00D63F67">
        <w:rPr>
          <w:szCs w:val="24"/>
        </w:rPr>
        <w:t>conflicto</w:t>
      </w:r>
      <w:r w:rsidR="00BD7011">
        <w:rPr>
          <w:szCs w:val="24"/>
        </w:rPr>
        <w:t xml:space="preserve"> que</w:t>
      </w:r>
      <w:r w:rsidR="006175E0">
        <w:rPr>
          <w:szCs w:val="24"/>
        </w:rPr>
        <w:t xml:space="preserve"> comenzó</w:t>
      </w:r>
      <w:r w:rsidR="00CA6F55">
        <w:rPr>
          <w:szCs w:val="24"/>
        </w:rPr>
        <w:t xml:space="preserve"> el 28 de febrero</w:t>
      </w:r>
      <w:r w:rsidR="005E1C9B">
        <w:rPr>
          <w:szCs w:val="24"/>
        </w:rPr>
        <w:t xml:space="preserve"> de 2026</w:t>
      </w:r>
      <w:r w:rsidR="006175E0">
        <w:rPr>
          <w:szCs w:val="24"/>
        </w:rPr>
        <w:t xml:space="preserve"> con ataques</w:t>
      </w:r>
      <w:r w:rsidR="001557FD">
        <w:rPr>
          <w:szCs w:val="24"/>
        </w:rPr>
        <w:t xml:space="preserve"> puntuales</w:t>
      </w:r>
      <w:r w:rsidR="006175E0">
        <w:rPr>
          <w:szCs w:val="24"/>
        </w:rPr>
        <w:t xml:space="preserve"> por</w:t>
      </w:r>
      <w:r w:rsidR="00BD7011">
        <w:rPr>
          <w:szCs w:val="24"/>
        </w:rPr>
        <w:t xml:space="preserve"> Estados Unidos e Israel</w:t>
      </w:r>
      <w:r w:rsidR="00C63251">
        <w:rPr>
          <w:szCs w:val="24"/>
        </w:rPr>
        <w:t xml:space="preserve"> contra instalaciones nucleares de Irán</w:t>
      </w:r>
      <w:r w:rsidR="006175E0">
        <w:rPr>
          <w:szCs w:val="24"/>
        </w:rPr>
        <w:t>,</w:t>
      </w:r>
      <w:r w:rsidR="002C1085">
        <w:rPr>
          <w:szCs w:val="24"/>
        </w:rPr>
        <w:t xml:space="preserve"> </w:t>
      </w:r>
      <w:r w:rsidR="002C19EF">
        <w:rPr>
          <w:szCs w:val="24"/>
        </w:rPr>
        <w:t>se</w:t>
      </w:r>
      <w:r w:rsidR="001C4D17">
        <w:rPr>
          <w:szCs w:val="24"/>
        </w:rPr>
        <w:t xml:space="preserve"> convirtió</w:t>
      </w:r>
      <w:r w:rsidR="002C1085" w:rsidRPr="002C1085">
        <w:rPr>
          <w:szCs w:val="24"/>
        </w:rPr>
        <w:t xml:space="preserve"> en un choque de escala internacional</w:t>
      </w:r>
      <w:r w:rsidR="00495075">
        <w:rPr>
          <w:szCs w:val="24"/>
        </w:rPr>
        <w:t>.</w:t>
      </w:r>
      <w:r w:rsidR="002C1085" w:rsidRPr="002C1085">
        <w:rPr>
          <w:szCs w:val="24"/>
        </w:rPr>
        <w:t xml:space="preserve"> </w:t>
      </w:r>
      <w:r w:rsidR="00495075">
        <w:rPr>
          <w:szCs w:val="24"/>
        </w:rPr>
        <w:t>E</w:t>
      </w:r>
      <w:r w:rsidR="00CB5EF7" w:rsidRPr="00CB5EF7">
        <w:rPr>
          <w:szCs w:val="24"/>
        </w:rPr>
        <w:t>n cuestión de días</w:t>
      </w:r>
      <w:r w:rsidR="00A52D10">
        <w:rPr>
          <w:szCs w:val="24"/>
        </w:rPr>
        <w:t>, la guerra</w:t>
      </w:r>
      <w:r w:rsidR="00CB5EF7" w:rsidRPr="00CB5EF7">
        <w:rPr>
          <w:szCs w:val="24"/>
        </w:rPr>
        <w:t xml:space="preserve"> arrastró a</w:t>
      </w:r>
      <w:r w:rsidR="00CB5EF7" w:rsidRPr="00CB5EF7">
        <w:rPr>
          <w:b/>
          <w:bCs/>
          <w:szCs w:val="24"/>
        </w:rPr>
        <w:t> </w:t>
      </w:r>
      <w:r w:rsidR="00CB5EF7" w:rsidRPr="000723D3">
        <w:rPr>
          <w:szCs w:val="24"/>
        </w:rPr>
        <w:t>potencias globales</w:t>
      </w:r>
      <w:r w:rsidR="000723D3">
        <w:rPr>
          <w:b/>
          <w:bCs/>
          <w:szCs w:val="24"/>
        </w:rPr>
        <w:t xml:space="preserve"> </w:t>
      </w:r>
      <w:r w:rsidR="000723D3" w:rsidRPr="000723D3">
        <w:rPr>
          <w:szCs w:val="24"/>
        </w:rPr>
        <w:t>(Rusia y China)</w:t>
      </w:r>
      <w:r w:rsidR="00AC3CF2">
        <w:rPr>
          <w:szCs w:val="24"/>
        </w:rPr>
        <w:t>;</w:t>
      </w:r>
      <w:r w:rsidR="009F4C5D">
        <w:rPr>
          <w:szCs w:val="24"/>
        </w:rPr>
        <w:t xml:space="preserve"> a</w:t>
      </w:r>
      <w:r w:rsidR="00CB5EF7" w:rsidRPr="00CB5EF7">
        <w:rPr>
          <w:b/>
          <w:bCs/>
          <w:szCs w:val="24"/>
        </w:rPr>
        <w:t xml:space="preserve"> </w:t>
      </w:r>
      <w:r w:rsidR="00CB5EF7" w:rsidRPr="000723D3">
        <w:rPr>
          <w:szCs w:val="24"/>
        </w:rPr>
        <w:t>monarquías del Golfo</w:t>
      </w:r>
      <w:r w:rsidR="000723D3">
        <w:rPr>
          <w:b/>
          <w:bCs/>
          <w:szCs w:val="24"/>
        </w:rPr>
        <w:t xml:space="preserve"> </w:t>
      </w:r>
      <w:r w:rsidR="000723D3" w:rsidRPr="00BB4D8F">
        <w:rPr>
          <w:szCs w:val="24"/>
        </w:rPr>
        <w:t>(</w:t>
      </w:r>
      <w:r w:rsidR="00216C3C" w:rsidRPr="00BB4D8F">
        <w:rPr>
          <w:szCs w:val="24"/>
        </w:rPr>
        <w:t xml:space="preserve">Arabia Saudita, </w:t>
      </w:r>
      <w:r w:rsidR="00BB4D8F" w:rsidRPr="00BB4D8F">
        <w:rPr>
          <w:szCs w:val="24"/>
        </w:rPr>
        <w:t>Emiratos Árabes Unidos, Katar</w:t>
      </w:r>
      <w:r w:rsidR="00BB4D8F">
        <w:rPr>
          <w:szCs w:val="24"/>
        </w:rPr>
        <w:t>,</w:t>
      </w:r>
      <w:r w:rsidR="000D3E5E">
        <w:rPr>
          <w:szCs w:val="24"/>
        </w:rPr>
        <w:t xml:space="preserve"> </w:t>
      </w:r>
      <w:r w:rsidR="00BB4D8F" w:rsidRPr="00BB4D8F">
        <w:rPr>
          <w:szCs w:val="24"/>
        </w:rPr>
        <w:t>Kuwait</w:t>
      </w:r>
      <w:r w:rsidR="00CB5EF7" w:rsidRPr="00BB4D8F">
        <w:rPr>
          <w:szCs w:val="24"/>
        </w:rPr>
        <w:t>,</w:t>
      </w:r>
      <w:r w:rsidR="000D3E5E">
        <w:rPr>
          <w:szCs w:val="24"/>
        </w:rPr>
        <w:t xml:space="preserve"> Oman</w:t>
      </w:r>
      <w:r w:rsidR="00FF2B9E">
        <w:rPr>
          <w:szCs w:val="24"/>
        </w:rPr>
        <w:t xml:space="preserve"> y</w:t>
      </w:r>
      <w:r w:rsidR="000D3E5E">
        <w:rPr>
          <w:szCs w:val="24"/>
        </w:rPr>
        <w:t xml:space="preserve"> Ba</w:t>
      </w:r>
      <w:r w:rsidR="00604FF1">
        <w:rPr>
          <w:szCs w:val="24"/>
        </w:rPr>
        <w:t>hréin</w:t>
      </w:r>
      <w:r w:rsidR="006A266A">
        <w:rPr>
          <w:szCs w:val="24"/>
        </w:rPr>
        <w:t>)</w:t>
      </w:r>
      <w:r w:rsidR="00AA7669">
        <w:rPr>
          <w:szCs w:val="24"/>
        </w:rPr>
        <w:t>;</w:t>
      </w:r>
      <w:r w:rsidR="009F4C5D">
        <w:rPr>
          <w:szCs w:val="24"/>
        </w:rPr>
        <w:t xml:space="preserve"> a</w:t>
      </w:r>
      <w:r w:rsidR="00FF2B9E">
        <w:rPr>
          <w:szCs w:val="24"/>
        </w:rPr>
        <w:t xml:space="preserve"> </w:t>
      </w:r>
      <w:r w:rsidR="00245B21">
        <w:rPr>
          <w:szCs w:val="24"/>
        </w:rPr>
        <w:t>países</w:t>
      </w:r>
      <w:r w:rsidR="00FF2B9E">
        <w:rPr>
          <w:szCs w:val="24"/>
        </w:rPr>
        <w:t xml:space="preserve"> del medio Oriente (</w:t>
      </w:r>
      <w:r w:rsidR="0071513F">
        <w:rPr>
          <w:szCs w:val="24"/>
        </w:rPr>
        <w:t>Líbano</w:t>
      </w:r>
      <w:r w:rsidR="00FF2B9E">
        <w:rPr>
          <w:szCs w:val="24"/>
        </w:rPr>
        <w:t>, Jordania</w:t>
      </w:r>
      <w:r w:rsidR="00335123">
        <w:rPr>
          <w:szCs w:val="24"/>
        </w:rPr>
        <w:t>, Siria</w:t>
      </w:r>
      <w:r w:rsidR="0071513F">
        <w:rPr>
          <w:szCs w:val="24"/>
        </w:rPr>
        <w:t xml:space="preserve"> e Iraq)</w:t>
      </w:r>
      <w:r w:rsidR="00AA7669">
        <w:rPr>
          <w:szCs w:val="24"/>
        </w:rPr>
        <w:t>;</w:t>
      </w:r>
      <w:r w:rsidR="009F4C5D">
        <w:rPr>
          <w:szCs w:val="24"/>
        </w:rPr>
        <w:t xml:space="preserve"> a</w:t>
      </w:r>
      <w:r w:rsidR="00CB5EF7" w:rsidRPr="00BB4D8F">
        <w:rPr>
          <w:szCs w:val="24"/>
        </w:rPr>
        <w:t xml:space="preserve"> milicias regionales</w:t>
      </w:r>
      <w:r w:rsidR="00AA7669">
        <w:rPr>
          <w:szCs w:val="24"/>
        </w:rPr>
        <w:t xml:space="preserve"> </w:t>
      </w:r>
      <w:r w:rsidR="00EB52C0">
        <w:rPr>
          <w:szCs w:val="24"/>
        </w:rPr>
        <w:t xml:space="preserve">(Hamás, </w:t>
      </w:r>
      <w:r w:rsidR="002912F1">
        <w:rPr>
          <w:szCs w:val="24"/>
        </w:rPr>
        <w:t>Hezbolláh</w:t>
      </w:r>
      <w:r w:rsidR="00CB5EF7" w:rsidRPr="00BB4D8F">
        <w:rPr>
          <w:szCs w:val="24"/>
        </w:rPr>
        <w:t xml:space="preserve"> y</w:t>
      </w:r>
      <w:r w:rsidR="00245B21">
        <w:rPr>
          <w:szCs w:val="24"/>
        </w:rPr>
        <w:t xml:space="preserve"> Hutíes)</w:t>
      </w:r>
      <w:r w:rsidR="00157D3A">
        <w:rPr>
          <w:szCs w:val="24"/>
        </w:rPr>
        <w:t xml:space="preserve"> y a</w:t>
      </w:r>
      <w:r w:rsidR="00CB5EF7" w:rsidRPr="00BB4D8F">
        <w:rPr>
          <w:szCs w:val="24"/>
        </w:rPr>
        <w:t xml:space="preserve"> aliados</w:t>
      </w:r>
      <w:r w:rsidR="00CB5EF7" w:rsidRPr="00CB5EF7">
        <w:rPr>
          <w:b/>
          <w:bCs/>
          <w:szCs w:val="24"/>
        </w:rPr>
        <w:t xml:space="preserve"> </w:t>
      </w:r>
      <w:r w:rsidR="00CB5EF7" w:rsidRPr="00624CA6">
        <w:rPr>
          <w:szCs w:val="24"/>
        </w:rPr>
        <w:t>occidentales</w:t>
      </w:r>
      <w:r w:rsidR="00E242F2">
        <w:rPr>
          <w:szCs w:val="24"/>
        </w:rPr>
        <w:t xml:space="preserve"> de la OTAN</w:t>
      </w:r>
      <w:r w:rsidR="00157D3A" w:rsidRPr="00624CA6">
        <w:rPr>
          <w:szCs w:val="24"/>
        </w:rPr>
        <w:t xml:space="preserve"> (</w:t>
      </w:r>
      <w:r w:rsidR="00624CA6" w:rsidRPr="00624CA6">
        <w:rPr>
          <w:szCs w:val="24"/>
        </w:rPr>
        <w:t>Turquía</w:t>
      </w:r>
      <w:r w:rsidR="00D1623A" w:rsidRPr="00624CA6">
        <w:rPr>
          <w:szCs w:val="24"/>
        </w:rPr>
        <w:t xml:space="preserve">, Alemania, Francia, </w:t>
      </w:r>
      <w:r w:rsidR="00624CA6" w:rsidRPr="00624CA6">
        <w:rPr>
          <w:szCs w:val="24"/>
        </w:rPr>
        <w:t>Gran Bretaña</w:t>
      </w:r>
      <w:r w:rsidR="00D1623A" w:rsidRPr="00624CA6">
        <w:rPr>
          <w:szCs w:val="24"/>
        </w:rPr>
        <w:t xml:space="preserve"> y Grecia</w:t>
      </w:r>
      <w:r w:rsidR="00624CA6" w:rsidRPr="00624CA6">
        <w:rPr>
          <w:szCs w:val="24"/>
        </w:rPr>
        <w:t>)</w:t>
      </w:r>
      <w:r w:rsidR="00AD7D7B">
        <w:rPr>
          <w:szCs w:val="24"/>
        </w:rPr>
        <w:t>,</w:t>
      </w:r>
      <w:r w:rsidR="00CB5EF7" w:rsidRPr="00CB5EF7">
        <w:rPr>
          <w:szCs w:val="24"/>
        </w:rPr>
        <w:t> a un tablero militar complejo</w:t>
      </w:r>
      <w:r w:rsidR="00E242F2">
        <w:rPr>
          <w:szCs w:val="24"/>
        </w:rPr>
        <w:t xml:space="preserve"> y peligroso</w:t>
      </w:r>
      <w:r w:rsidR="00552D35">
        <w:rPr>
          <w:szCs w:val="24"/>
        </w:rPr>
        <w:t xml:space="preserve"> </w:t>
      </w:r>
      <w:r w:rsidR="00552D35" w:rsidRPr="002C1085">
        <w:rPr>
          <w:szCs w:val="24"/>
        </w:rPr>
        <w:t xml:space="preserve">que </w:t>
      </w:r>
      <w:r w:rsidR="00552D35">
        <w:rPr>
          <w:szCs w:val="24"/>
        </w:rPr>
        <w:t>sin dudas</w:t>
      </w:r>
      <w:r w:rsidR="00552D35" w:rsidRPr="002C1085">
        <w:rPr>
          <w:szCs w:val="24"/>
        </w:rPr>
        <w:t> </w:t>
      </w:r>
      <w:r w:rsidR="00552D35" w:rsidRPr="00A6007B">
        <w:rPr>
          <w:szCs w:val="24"/>
        </w:rPr>
        <w:t xml:space="preserve">replanteará </w:t>
      </w:r>
      <w:r w:rsidR="00552D35" w:rsidRPr="001E21B7">
        <w:rPr>
          <w:b/>
          <w:bCs/>
          <w:szCs w:val="24"/>
        </w:rPr>
        <w:t>el</w:t>
      </w:r>
      <w:r w:rsidR="00552D35" w:rsidRPr="00A6007B">
        <w:rPr>
          <w:szCs w:val="24"/>
        </w:rPr>
        <w:t xml:space="preserve"> equilibrio </w:t>
      </w:r>
      <w:r w:rsidR="00690EEF">
        <w:rPr>
          <w:szCs w:val="24"/>
        </w:rPr>
        <w:t>geo</w:t>
      </w:r>
      <w:r w:rsidR="00552D35" w:rsidRPr="00A6007B">
        <w:rPr>
          <w:szCs w:val="24"/>
        </w:rPr>
        <w:t>estratégico de</w:t>
      </w:r>
      <w:r w:rsidR="0015295C">
        <w:rPr>
          <w:szCs w:val="24"/>
        </w:rPr>
        <w:t>l</w:t>
      </w:r>
      <w:r w:rsidR="00552D35" w:rsidRPr="00A6007B">
        <w:rPr>
          <w:szCs w:val="24"/>
        </w:rPr>
        <w:t xml:space="preserve"> Medio Oriente</w:t>
      </w:r>
      <w:r w:rsidR="00690EEF">
        <w:rPr>
          <w:szCs w:val="24"/>
        </w:rPr>
        <w:t>,</w:t>
      </w:r>
      <w:r w:rsidR="00962663">
        <w:rPr>
          <w:b/>
          <w:bCs/>
          <w:szCs w:val="24"/>
        </w:rPr>
        <w:t xml:space="preserve"> </w:t>
      </w:r>
      <w:r w:rsidR="00962663" w:rsidRPr="00962663">
        <w:rPr>
          <w:szCs w:val="24"/>
        </w:rPr>
        <w:t>incluyendo</w:t>
      </w:r>
      <w:r w:rsidR="00933F7B" w:rsidRPr="00244DA0">
        <w:rPr>
          <w:szCs w:val="24"/>
        </w:rPr>
        <w:t xml:space="preserve"> el control</w:t>
      </w:r>
      <w:r w:rsidR="00274EF6" w:rsidRPr="00244DA0">
        <w:rPr>
          <w:szCs w:val="24"/>
        </w:rPr>
        <w:t xml:space="preserve"> de</w:t>
      </w:r>
      <w:r w:rsidR="00B0550C">
        <w:rPr>
          <w:szCs w:val="24"/>
        </w:rPr>
        <w:t>l</w:t>
      </w:r>
      <w:r w:rsidR="003D76D3" w:rsidRPr="00244DA0">
        <w:rPr>
          <w:szCs w:val="24"/>
        </w:rPr>
        <w:t xml:space="preserve"> </w:t>
      </w:r>
      <w:r w:rsidR="009009D4" w:rsidRPr="00244DA0">
        <w:rPr>
          <w:szCs w:val="24"/>
        </w:rPr>
        <w:t>Estrecho de Ormuz</w:t>
      </w:r>
      <w:r w:rsidR="00CD267D">
        <w:rPr>
          <w:szCs w:val="24"/>
        </w:rPr>
        <w:t>,</w:t>
      </w:r>
      <w:r w:rsidR="009009D4" w:rsidRPr="00244DA0">
        <w:rPr>
          <w:szCs w:val="24"/>
        </w:rPr>
        <w:t xml:space="preserve"> </w:t>
      </w:r>
      <w:r w:rsidR="0036507D">
        <w:rPr>
          <w:szCs w:val="24"/>
        </w:rPr>
        <w:t>por el que transita</w:t>
      </w:r>
      <w:r w:rsidR="000771C6">
        <w:rPr>
          <w:szCs w:val="24"/>
        </w:rPr>
        <w:t xml:space="preserve"> el 20% del petróleo </w:t>
      </w:r>
      <w:r w:rsidR="009C314C">
        <w:rPr>
          <w:szCs w:val="24"/>
        </w:rPr>
        <w:t xml:space="preserve">y gas </w:t>
      </w:r>
      <w:r w:rsidR="009C3A68">
        <w:rPr>
          <w:szCs w:val="24"/>
        </w:rPr>
        <w:t>licuado</w:t>
      </w:r>
      <w:r w:rsidR="00B0550C">
        <w:rPr>
          <w:szCs w:val="24"/>
        </w:rPr>
        <w:t xml:space="preserve"> del mundo</w:t>
      </w:r>
      <w:r w:rsidR="009C3A68">
        <w:rPr>
          <w:szCs w:val="24"/>
        </w:rPr>
        <w:t>.</w:t>
      </w:r>
      <w:r w:rsidR="0036507D">
        <w:rPr>
          <w:szCs w:val="24"/>
        </w:rPr>
        <w:t xml:space="preserve"> </w:t>
      </w:r>
    </w:p>
    <w:p w14:paraId="5E664E3E" w14:textId="328E7A3E" w:rsidR="00BF2089" w:rsidRDefault="00DD494D" w:rsidP="00BF2089">
      <w:pPr>
        <w:pBdr>
          <w:bottom w:val="single" w:sz="12" w:space="2" w:color="auto"/>
        </w:pBdr>
        <w:tabs>
          <w:tab w:val="left" w:pos="4820"/>
        </w:tabs>
        <w:spacing w:after="0" w:line="360" w:lineRule="auto"/>
        <w:ind w:left="0" w:firstLine="0"/>
        <w:rPr>
          <w:color w:val="auto"/>
          <w:szCs w:val="24"/>
        </w:rPr>
      </w:pPr>
      <w:r>
        <w:rPr>
          <w:b/>
          <w:bCs/>
          <w:szCs w:val="24"/>
        </w:rPr>
        <w:t xml:space="preserve">     </w:t>
      </w:r>
      <w:r w:rsidR="00A36487" w:rsidRPr="00A8211B">
        <w:rPr>
          <w:b/>
          <w:bCs/>
          <w:szCs w:val="24"/>
        </w:rPr>
        <w:t>I</w:t>
      </w:r>
      <w:r w:rsidR="00A36487" w:rsidRPr="00A8211B">
        <w:rPr>
          <w:szCs w:val="24"/>
        </w:rPr>
        <w:t>rán,</w:t>
      </w:r>
      <w:r w:rsidR="005B0671" w:rsidRPr="00A8211B">
        <w:rPr>
          <w:szCs w:val="24"/>
        </w:rPr>
        <w:t xml:space="preserve"> </w:t>
      </w:r>
      <w:r w:rsidR="00C576F5" w:rsidRPr="00A8211B">
        <w:rPr>
          <w:szCs w:val="24"/>
        </w:rPr>
        <w:t>oficialmente</w:t>
      </w:r>
      <w:r w:rsidR="00543FB7">
        <w:rPr>
          <w:szCs w:val="24"/>
        </w:rPr>
        <w:t xml:space="preserve"> llamada</w:t>
      </w:r>
      <w:r w:rsidR="00A36487" w:rsidRPr="00A8211B">
        <w:rPr>
          <w:szCs w:val="24"/>
        </w:rPr>
        <w:t> República Islámica de Irán</w:t>
      </w:r>
      <w:r w:rsidR="00C576F5" w:rsidRPr="00A8211B">
        <w:rPr>
          <w:szCs w:val="24"/>
        </w:rPr>
        <w:t xml:space="preserve"> desde</w:t>
      </w:r>
      <w:r w:rsidR="002D081B" w:rsidRPr="00A8211B">
        <w:rPr>
          <w:szCs w:val="24"/>
        </w:rPr>
        <w:t xml:space="preserve"> 1979</w:t>
      </w:r>
      <w:r w:rsidR="00A36487" w:rsidRPr="00A8211B">
        <w:rPr>
          <w:szCs w:val="24"/>
        </w:rPr>
        <w:t xml:space="preserve">, </w:t>
      </w:r>
      <w:r w:rsidR="00994004" w:rsidRPr="00A8211B">
        <w:rPr>
          <w:szCs w:val="24"/>
        </w:rPr>
        <w:t>es</w:t>
      </w:r>
      <w:r w:rsidR="00E25C7C" w:rsidRPr="00A8211B">
        <w:rPr>
          <w:szCs w:val="24"/>
        </w:rPr>
        <w:t>tá</w:t>
      </w:r>
      <w:r w:rsidR="00994004" w:rsidRPr="00A8211B">
        <w:rPr>
          <w:szCs w:val="24"/>
        </w:rPr>
        <w:t xml:space="preserve"> </w:t>
      </w:r>
      <w:r w:rsidR="00A8211B" w:rsidRPr="00A8211B">
        <w:rPr>
          <w:szCs w:val="24"/>
        </w:rPr>
        <w:t>situado</w:t>
      </w:r>
      <w:r w:rsidR="00E25C7C" w:rsidRPr="00A8211B">
        <w:rPr>
          <w:szCs w:val="24"/>
        </w:rPr>
        <w:t xml:space="preserve"> en el</w:t>
      </w:r>
      <w:r w:rsidR="00A8211B" w:rsidRPr="00A8211B">
        <w:rPr>
          <w:szCs w:val="24"/>
        </w:rPr>
        <w:t xml:space="preserve"> </w:t>
      </w:r>
      <w:r w:rsidR="00A36487" w:rsidRPr="00A8211B">
        <w:rPr>
          <w:szCs w:val="24"/>
        </w:rPr>
        <w:t xml:space="preserve"> Oriente Medio</w:t>
      </w:r>
      <w:r w:rsidR="00060AFF" w:rsidRPr="00A8211B">
        <w:rPr>
          <w:szCs w:val="24"/>
        </w:rPr>
        <w:t>,</w:t>
      </w:r>
      <w:r w:rsidR="004E5A53">
        <w:rPr>
          <w:szCs w:val="24"/>
        </w:rPr>
        <w:t xml:space="preserve"> cuenta con</w:t>
      </w:r>
      <w:r w:rsidR="0018316C" w:rsidRPr="00A8211B">
        <w:rPr>
          <w:szCs w:val="24"/>
        </w:rPr>
        <w:t xml:space="preserve"> una</w:t>
      </w:r>
      <w:r w:rsidR="00A36487" w:rsidRPr="00A8211B">
        <w:rPr>
          <w:szCs w:val="24"/>
        </w:rPr>
        <w:t xml:space="preserve"> </w:t>
      </w:r>
      <w:r w:rsidR="00994004" w:rsidRPr="00A8211B">
        <w:rPr>
          <w:szCs w:val="24"/>
        </w:rPr>
        <w:t>s</w:t>
      </w:r>
      <w:r w:rsidR="00A36487" w:rsidRPr="00A8211B">
        <w:rPr>
          <w:szCs w:val="24"/>
        </w:rPr>
        <w:t>uperficie</w:t>
      </w:r>
      <w:r w:rsidR="00994004" w:rsidRPr="00A8211B">
        <w:rPr>
          <w:szCs w:val="24"/>
        </w:rPr>
        <w:t xml:space="preserve"> de</w:t>
      </w:r>
      <w:r w:rsidR="00A36487" w:rsidRPr="00A8211B">
        <w:rPr>
          <w:szCs w:val="24"/>
        </w:rPr>
        <w:t xml:space="preserve"> 1.630.848 km²</w:t>
      </w:r>
      <w:r w:rsidR="004E5A53">
        <w:rPr>
          <w:szCs w:val="24"/>
        </w:rPr>
        <w:t xml:space="preserve"> y</w:t>
      </w:r>
      <w:r w:rsidR="0018316C" w:rsidRPr="00A8211B">
        <w:rPr>
          <w:szCs w:val="24"/>
        </w:rPr>
        <w:t xml:space="preserve"> una</w:t>
      </w:r>
      <w:r w:rsidR="00A36487" w:rsidRPr="00A8211B">
        <w:rPr>
          <w:szCs w:val="24"/>
        </w:rPr>
        <w:t xml:space="preserve"> </w:t>
      </w:r>
      <w:r w:rsidR="0018316C" w:rsidRPr="00A8211B">
        <w:rPr>
          <w:szCs w:val="24"/>
        </w:rPr>
        <w:t>p</w:t>
      </w:r>
      <w:r w:rsidR="00A36487" w:rsidRPr="00A8211B">
        <w:rPr>
          <w:szCs w:val="24"/>
        </w:rPr>
        <w:t>oblación estima</w:t>
      </w:r>
      <w:r w:rsidR="0018316C" w:rsidRPr="00A8211B">
        <w:rPr>
          <w:szCs w:val="24"/>
        </w:rPr>
        <w:t>da para el 2026 de</w:t>
      </w:r>
      <w:r w:rsidR="00A36487" w:rsidRPr="00A8211B">
        <w:rPr>
          <w:szCs w:val="24"/>
        </w:rPr>
        <w:t xml:space="preserve"> 87.312.0</w:t>
      </w:r>
      <w:r w:rsidR="00485721" w:rsidRPr="00A8211B">
        <w:rPr>
          <w:szCs w:val="24"/>
        </w:rPr>
        <w:t>00 habitantes</w:t>
      </w:r>
      <w:r w:rsidR="00E32149">
        <w:rPr>
          <w:szCs w:val="24"/>
        </w:rPr>
        <w:t>.</w:t>
      </w:r>
      <w:r w:rsidR="00E73631">
        <w:rPr>
          <w:szCs w:val="24"/>
        </w:rPr>
        <w:t xml:space="preserve"> Teherán,</w:t>
      </w:r>
      <w:r w:rsidR="002C01DB">
        <w:rPr>
          <w:szCs w:val="24"/>
        </w:rPr>
        <w:t xml:space="preserve"> su capital</w:t>
      </w:r>
      <w:r w:rsidR="00E73631">
        <w:rPr>
          <w:szCs w:val="24"/>
        </w:rPr>
        <w:t xml:space="preserve"> desde 1795</w:t>
      </w:r>
      <w:r w:rsidR="00BE3B9B">
        <w:rPr>
          <w:color w:val="auto"/>
          <w:szCs w:val="24"/>
        </w:rPr>
        <w:t>,</w:t>
      </w:r>
      <w:r w:rsidR="002C01DB">
        <w:rPr>
          <w:color w:val="auto"/>
          <w:szCs w:val="24"/>
        </w:rPr>
        <w:t xml:space="preserve"> está </w:t>
      </w:r>
      <w:r w:rsidR="00AF1268" w:rsidRPr="00A8211B">
        <w:rPr>
          <w:color w:val="auto"/>
          <w:szCs w:val="24"/>
        </w:rPr>
        <w:t xml:space="preserve">ubicada </w:t>
      </w:r>
      <w:r w:rsidR="006D661C">
        <w:rPr>
          <w:color w:val="auto"/>
          <w:szCs w:val="24"/>
        </w:rPr>
        <w:t xml:space="preserve"> </w:t>
      </w:r>
      <w:r w:rsidR="005461A9" w:rsidRPr="005461A9">
        <w:rPr>
          <w:color w:val="auto"/>
          <w:szCs w:val="24"/>
        </w:rPr>
        <w:t xml:space="preserve">  </w:t>
      </w:r>
      <w:r w:rsidR="00BF2089" w:rsidRPr="00A8211B">
        <w:rPr>
          <w:color w:val="auto"/>
          <w:szCs w:val="24"/>
        </w:rPr>
        <w:t>en el norte del país</w:t>
      </w:r>
      <w:r w:rsidR="00BF2089">
        <w:rPr>
          <w:color w:val="auto"/>
          <w:szCs w:val="24"/>
        </w:rPr>
        <w:t>.</w:t>
      </w:r>
      <w:r w:rsidR="00BF2089" w:rsidRPr="00A8211B">
        <w:rPr>
          <w:color w:val="auto"/>
          <w:szCs w:val="24"/>
        </w:rPr>
        <w:t xml:space="preserve"> </w:t>
      </w:r>
      <w:r w:rsidR="00BF2089" w:rsidRPr="005461A9">
        <w:rPr>
          <w:color w:val="auto"/>
          <w:szCs w:val="24"/>
        </w:rPr>
        <w:t>Es una república islámica unitaria</w:t>
      </w:r>
      <w:r w:rsidR="00BF2089">
        <w:rPr>
          <w:color w:val="auto"/>
          <w:szCs w:val="24"/>
        </w:rPr>
        <w:t xml:space="preserve"> chiíta </w:t>
      </w:r>
      <w:r w:rsidR="00BF2089" w:rsidRPr="008F6D7D">
        <w:rPr>
          <w:b/>
          <w:bCs/>
          <w:color w:val="EE0000"/>
          <w:szCs w:val="24"/>
          <w:vertAlign w:val="superscript"/>
        </w:rPr>
        <w:t>(1)</w:t>
      </w:r>
      <w:r w:rsidR="00BF2089" w:rsidRPr="008F6D7D">
        <w:rPr>
          <w:color w:val="EE0000"/>
          <w:szCs w:val="24"/>
        </w:rPr>
        <w:t xml:space="preserve"> </w:t>
      </w:r>
      <w:r w:rsidR="00BF2089" w:rsidRPr="005461A9">
        <w:rPr>
          <w:color w:val="auto"/>
          <w:szCs w:val="24"/>
        </w:rPr>
        <w:t xml:space="preserve">con una cámara legislativa  </w:t>
      </w:r>
    </w:p>
    <w:p w14:paraId="1AF5F76A" w14:textId="66EB00FE" w:rsidR="00812B0A" w:rsidRDefault="00861F1A" w:rsidP="00BD4880">
      <w:pPr>
        <w:pBdr>
          <w:bottom w:val="single" w:sz="12" w:space="2" w:color="auto"/>
        </w:pBdr>
        <w:tabs>
          <w:tab w:val="left" w:pos="4820"/>
        </w:tabs>
        <w:spacing w:after="0" w:line="276" w:lineRule="auto"/>
        <w:ind w:left="0" w:firstLine="0"/>
        <w:rPr>
          <w:color w:val="auto"/>
          <w:szCs w:val="24"/>
        </w:rPr>
      </w:pPr>
      <w:r w:rsidRPr="00555C4E">
        <w:rPr>
          <w:b/>
          <w:bCs/>
          <w:szCs w:val="24"/>
          <w:u w:val="thick"/>
        </w:rPr>
        <w:t xml:space="preserve">______________________ </w:t>
      </w:r>
    </w:p>
    <w:p w14:paraId="4F72CEB8" w14:textId="5709F054" w:rsidR="00861F1A" w:rsidRPr="001752C2" w:rsidRDefault="00CB71F5" w:rsidP="001752C2">
      <w:pPr>
        <w:pBdr>
          <w:bottom w:val="single" w:sz="12" w:space="2" w:color="auto"/>
        </w:pBdr>
        <w:tabs>
          <w:tab w:val="left" w:pos="4820"/>
        </w:tabs>
        <w:spacing w:after="0" w:line="240" w:lineRule="auto"/>
        <w:ind w:left="0" w:firstLine="0"/>
        <w:rPr>
          <w:color w:val="auto"/>
          <w:sz w:val="22"/>
        </w:rPr>
      </w:pPr>
      <w:r w:rsidRPr="00CB71F5">
        <w:rPr>
          <w:b/>
          <w:bCs/>
          <w:color w:val="EE0000"/>
          <w:sz w:val="22"/>
        </w:rPr>
        <w:t>(1)</w:t>
      </w:r>
      <w:r w:rsidRPr="00CB71F5">
        <w:rPr>
          <w:color w:val="EE0000"/>
          <w:sz w:val="22"/>
        </w:rPr>
        <w:t xml:space="preserve"> </w:t>
      </w:r>
      <w:r w:rsidR="00861F1A" w:rsidRPr="00861F1A">
        <w:rPr>
          <w:color w:val="auto"/>
          <w:sz w:val="22"/>
        </w:rPr>
        <w:t>El Islam se divide principalmente en </w:t>
      </w:r>
      <w:hyperlink r:id="rId9" w:history="1">
        <w:r w:rsidR="00861F1A" w:rsidRPr="00861F1A">
          <w:rPr>
            <w:rStyle w:val="Hipervnculo"/>
            <w:color w:val="auto"/>
            <w:sz w:val="22"/>
            <w:u w:val="none"/>
          </w:rPr>
          <w:t>sunitas</w:t>
        </w:r>
      </w:hyperlink>
      <w:r w:rsidR="00861F1A" w:rsidRPr="00861F1A">
        <w:rPr>
          <w:color w:val="auto"/>
          <w:sz w:val="22"/>
        </w:rPr>
        <w:t> (aprox. 85-90%) y </w:t>
      </w:r>
      <w:hyperlink r:id="rId10" w:history="1">
        <w:r w:rsidR="00861F1A" w:rsidRPr="00861F1A">
          <w:rPr>
            <w:rStyle w:val="Hipervnculo"/>
            <w:color w:val="auto"/>
            <w:sz w:val="22"/>
            <w:u w:val="none"/>
          </w:rPr>
          <w:t>chiítas</w:t>
        </w:r>
      </w:hyperlink>
      <w:r w:rsidR="00861F1A" w:rsidRPr="00861F1A">
        <w:rPr>
          <w:color w:val="auto"/>
          <w:sz w:val="22"/>
        </w:rPr>
        <w:t> (</w:t>
      </w:r>
      <w:r w:rsidR="003F2362">
        <w:rPr>
          <w:color w:val="auto"/>
          <w:sz w:val="22"/>
        </w:rPr>
        <w:t xml:space="preserve"> aprox</w:t>
      </w:r>
      <w:r w:rsidR="00700FEE">
        <w:rPr>
          <w:color w:val="auto"/>
          <w:sz w:val="22"/>
        </w:rPr>
        <w:t>.</w:t>
      </w:r>
      <w:r w:rsidR="001752C2">
        <w:rPr>
          <w:color w:val="auto"/>
          <w:sz w:val="22"/>
        </w:rPr>
        <w:t xml:space="preserve"> </w:t>
      </w:r>
      <w:r w:rsidR="00861F1A" w:rsidRPr="00861F1A">
        <w:rPr>
          <w:color w:val="auto"/>
          <w:sz w:val="22"/>
        </w:rPr>
        <w:t xml:space="preserve">10-15%), una división histórica </w:t>
      </w:r>
      <w:r w:rsidR="0057427C">
        <w:rPr>
          <w:color w:val="auto"/>
          <w:sz w:val="22"/>
        </w:rPr>
        <w:t>por</w:t>
      </w:r>
      <w:r w:rsidR="00861F1A" w:rsidRPr="00861F1A">
        <w:rPr>
          <w:color w:val="auto"/>
          <w:sz w:val="22"/>
        </w:rPr>
        <w:t xml:space="preserve"> la sucesión de Mahoma</w:t>
      </w:r>
      <w:r w:rsidR="00700FEE">
        <w:rPr>
          <w:color w:val="auto"/>
          <w:sz w:val="22"/>
        </w:rPr>
        <w:t>,</w:t>
      </w:r>
      <w:r w:rsidR="00861F1A" w:rsidRPr="00861F1A">
        <w:rPr>
          <w:color w:val="auto"/>
          <w:sz w:val="22"/>
        </w:rPr>
        <w:t xml:space="preserve"> tras su muerte en el año 632. Los sunitas dominan la mayoría de los países musulmanes, incluyendo Arabia Saudita, Turquía</w:t>
      </w:r>
      <w:r w:rsidR="009634C9">
        <w:rPr>
          <w:color w:val="auto"/>
          <w:sz w:val="22"/>
        </w:rPr>
        <w:t>, Indonesia</w:t>
      </w:r>
      <w:r w:rsidR="00861F1A" w:rsidRPr="00861F1A">
        <w:rPr>
          <w:color w:val="auto"/>
          <w:sz w:val="22"/>
        </w:rPr>
        <w:t xml:space="preserve"> y Egipto</w:t>
      </w:r>
      <w:r w:rsidR="0057427C">
        <w:rPr>
          <w:color w:val="auto"/>
          <w:sz w:val="22"/>
        </w:rPr>
        <w:t>, mientras que</w:t>
      </w:r>
      <w:r w:rsidR="00861F1A" w:rsidRPr="00861F1A">
        <w:rPr>
          <w:color w:val="auto"/>
          <w:sz w:val="22"/>
        </w:rPr>
        <w:t xml:space="preserve"> </w:t>
      </w:r>
      <w:r w:rsidR="008C3CEA">
        <w:rPr>
          <w:color w:val="auto"/>
          <w:sz w:val="22"/>
        </w:rPr>
        <w:t>l</w:t>
      </w:r>
      <w:r w:rsidR="00861F1A" w:rsidRPr="00861F1A">
        <w:rPr>
          <w:color w:val="auto"/>
          <w:sz w:val="22"/>
        </w:rPr>
        <w:t>os chiítas</w:t>
      </w:r>
      <w:r w:rsidR="00616D15">
        <w:rPr>
          <w:color w:val="auto"/>
          <w:sz w:val="22"/>
        </w:rPr>
        <w:t xml:space="preserve"> solo </w:t>
      </w:r>
      <w:r w:rsidR="00861F1A" w:rsidRPr="00861F1A">
        <w:rPr>
          <w:color w:val="auto"/>
          <w:sz w:val="22"/>
        </w:rPr>
        <w:t xml:space="preserve"> </w:t>
      </w:r>
      <w:r w:rsidR="00861F1A" w:rsidRPr="00812B0A">
        <w:rPr>
          <w:color w:val="auto"/>
          <w:sz w:val="22"/>
        </w:rPr>
        <w:t>solo son mayoría en Irán, Irak, Azerbaiyán y Bahréin</w:t>
      </w:r>
      <w:r w:rsidR="00861F1A" w:rsidRPr="00812B0A">
        <w:rPr>
          <w:b/>
          <w:bCs/>
          <w:color w:val="auto"/>
          <w:sz w:val="22"/>
        </w:rPr>
        <w:t>. </w:t>
      </w:r>
    </w:p>
    <w:p w14:paraId="570F85E0" w14:textId="58D7838A" w:rsidR="00921999" w:rsidRDefault="005C4CDE" w:rsidP="00D51C54">
      <w:pPr>
        <w:pBdr>
          <w:bottom w:val="single" w:sz="12" w:space="2" w:color="auto"/>
        </w:pBdr>
        <w:tabs>
          <w:tab w:val="left" w:pos="4820"/>
        </w:tabs>
        <w:spacing w:after="0" w:line="360" w:lineRule="auto"/>
        <w:ind w:left="0" w:firstLine="0"/>
        <w:rPr>
          <w:color w:val="auto"/>
          <w:szCs w:val="24"/>
        </w:rPr>
      </w:pPr>
      <w:r>
        <w:rPr>
          <w:color w:val="auto"/>
          <w:szCs w:val="24"/>
        </w:rPr>
        <w:t xml:space="preserve"> </w:t>
      </w:r>
      <w:r w:rsidR="00DE513B">
        <w:rPr>
          <w:color w:val="auto"/>
          <w:szCs w:val="24"/>
        </w:rPr>
        <w:t xml:space="preserve">o </w:t>
      </w:r>
      <w:r w:rsidR="00DE513B" w:rsidRPr="00DE513B">
        <w:rPr>
          <w:i/>
          <w:iCs/>
          <w:color w:val="auto"/>
          <w:szCs w:val="24"/>
        </w:rPr>
        <w:t xml:space="preserve">Majlis </w:t>
      </w:r>
      <w:r w:rsidR="00CB71F5">
        <w:rPr>
          <w:color w:val="auto"/>
          <w:szCs w:val="24"/>
        </w:rPr>
        <w:t xml:space="preserve">y </w:t>
      </w:r>
      <w:r w:rsidR="005461A9" w:rsidRPr="005461A9">
        <w:rPr>
          <w:color w:val="auto"/>
          <w:szCs w:val="24"/>
        </w:rPr>
        <w:t>varios órganos de supervisión dominados por el clero. El jefe de Estado y de Gobierno es el presidente, pero la autoridad política y religiosa recae en el </w:t>
      </w:r>
      <w:r w:rsidR="005461A9" w:rsidRPr="005461A9">
        <w:rPr>
          <w:i/>
          <w:iCs/>
          <w:color w:val="auto"/>
          <w:szCs w:val="24"/>
        </w:rPr>
        <w:t>rahbar</w:t>
      </w:r>
      <w:r w:rsidR="00266CE9">
        <w:rPr>
          <w:i/>
          <w:iCs/>
          <w:color w:val="auto"/>
          <w:szCs w:val="24"/>
        </w:rPr>
        <w:t xml:space="preserve"> </w:t>
      </w:r>
      <w:r w:rsidR="00E701F7">
        <w:rPr>
          <w:color w:val="auto"/>
          <w:szCs w:val="24"/>
        </w:rPr>
        <w:t>(líder o guía)</w:t>
      </w:r>
      <w:r w:rsidR="005461A9" w:rsidRPr="005461A9">
        <w:rPr>
          <w:color w:val="auto"/>
          <w:szCs w:val="24"/>
        </w:rPr>
        <w:t xml:space="preserve">, a menudo denominado </w:t>
      </w:r>
      <w:r w:rsidR="00555C4E">
        <w:rPr>
          <w:color w:val="auto"/>
          <w:szCs w:val="24"/>
        </w:rPr>
        <w:t>“</w:t>
      </w:r>
      <w:r w:rsidR="005461A9" w:rsidRPr="005461A9">
        <w:rPr>
          <w:color w:val="auto"/>
          <w:szCs w:val="24"/>
        </w:rPr>
        <w:t>líder supremo</w:t>
      </w:r>
      <w:r w:rsidR="00555C4E">
        <w:rPr>
          <w:color w:val="auto"/>
          <w:szCs w:val="24"/>
        </w:rPr>
        <w:t>”</w:t>
      </w:r>
      <w:r w:rsidR="005461A9" w:rsidRPr="005461A9">
        <w:rPr>
          <w:color w:val="auto"/>
          <w:szCs w:val="24"/>
        </w:rPr>
        <w:t>, quien es elegido por un cuerpo de juristas islámicos</w:t>
      </w:r>
      <w:r w:rsidR="00A6496F">
        <w:rPr>
          <w:color w:val="auto"/>
          <w:szCs w:val="24"/>
        </w:rPr>
        <w:t xml:space="preserve"> </w:t>
      </w:r>
      <w:r w:rsidR="00A6496F" w:rsidRPr="00082B61">
        <w:rPr>
          <w:color w:val="auto"/>
          <w:szCs w:val="24"/>
        </w:rPr>
        <w:t>o Asamblea de Expertos</w:t>
      </w:r>
      <w:r w:rsidR="005461A9" w:rsidRPr="005461A9">
        <w:rPr>
          <w:color w:val="auto"/>
          <w:szCs w:val="24"/>
        </w:rPr>
        <w:t xml:space="preserve"> y supervisa prácticamente todas las funciones del gobierno, directa o indirectamente.</w:t>
      </w:r>
      <w:r w:rsidR="00656DD9">
        <w:rPr>
          <w:color w:val="auto"/>
          <w:szCs w:val="24"/>
        </w:rPr>
        <w:t xml:space="preserve"> Desde la fundación de la Re</w:t>
      </w:r>
      <w:r w:rsidR="00127B80">
        <w:rPr>
          <w:color w:val="auto"/>
          <w:szCs w:val="24"/>
        </w:rPr>
        <w:t>pú</w:t>
      </w:r>
      <w:r w:rsidR="00656DD9">
        <w:rPr>
          <w:color w:val="auto"/>
          <w:szCs w:val="24"/>
        </w:rPr>
        <w:t xml:space="preserve">blica </w:t>
      </w:r>
      <w:r w:rsidR="00127B80">
        <w:rPr>
          <w:color w:val="auto"/>
          <w:szCs w:val="24"/>
        </w:rPr>
        <w:t>Islámica solo</w:t>
      </w:r>
      <w:r w:rsidR="00821976">
        <w:rPr>
          <w:color w:val="auto"/>
          <w:szCs w:val="24"/>
        </w:rPr>
        <w:t xml:space="preserve"> </w:t>
      </w:r>
      <w:r w:rsidR="00615171">
        <w:rPr>
          <w:color w:val="auto"/>
          <w:szCs w:val="24"/>
        </w:rPr>
        <w:t>ha</w:t>
      </w:r>
      <w:r w:rsidR="00861E14">
        <w:rPr>
          <w:color w:val="auto"/>
          <w:szCs w:val="24"/>
        </w:rPr>
        <w:t xml:space="preserve"> habido </w:t>
      </w:r>
      <w:r w:rsidR="00A6496F">
        <w:rPr>
          <w:color w:val="auto"/>
          <w:szCs w:val="24"/>
        </w:rPr>
        <w:t>tres</w:t>
      </w:r>
      <w:r w:rsidR="00DD494D">
        <w:rPr>
          <w:color w:val="auto"/>
          <w:szCs w:val="24"/>
        </w:rPr>
        <w:t xml:space="preserve"> </w:t>
      </w:r>
      <w:r w:rsidR="00EF389A" w:rsidRPr="001567B0">
        <w:rPr>
          <w:i/>
          <w:iCs/>
          <w:color w:val="auto"/>
          <w:szCs w:val="24"/>
        </w:rPr>
        <w:t>rahbar</w:t>
      </w:r>
      <w:r w:rsidR="00EF389A">
        <w:rPr>
          <w:color w:val="auto"/>
          <w:szCs w:val="24"/>
        </w:rPr>
        <w:t xml:space="preserve"> o líder supremo: el ayatolá</w:t>
      </w:r>
      <w:r w:rsidR="00861E14">
        <w:rPr>
          <w:color w:val="auto"/>
          <w:szCs w:val="24"/>
        </w:rPr>
        <w:t xml:space="preserve"> </w:t>
      </w:r>
      <w:r w:rsidR="00DD494D" w:rsidRPr="00DD494D">
        <w:rPr>
          <w:color w:val="auto"/>
          <w:szCs w:val="24"/>
        </w:rPr>
        <w:t>Ruholá Jomeiní (1979-1989)</w:t>
      </w:r>
      <w:r w:rsidR="00A6496F">
        <w:rPr>
          <w:color w:val="auto"/>
          <w:szCs w:val="24"/>
        </w:rPr>
        <w:t>,</w:t>
      </w:r>
      <w:r w:rsidR="00DD494D" w:rsidRPr="00DD494D">
        <w:rPr>
          <w:color w:val="auto"/>
          <w:szCs w:val="24"/>
        </w:rPr>
        <w:t xml:space="preserve"> Alí Jamenei</w:t>
      </w:r>
      <w:r w:rsidR="0087164B">
        <w:rPr>
          <w:color w:val="auto"/>
          <w:szCs w:val="24"/>
        </w:rPr>
        <w:t xml:space="preserve"> </w:t>
      </w:r>
      <w:r w:rsidR="004659FE">
        <w:rPr>
          <w:color w:val="auto"/>
          <w:szCs w:val="24"/>
        </w:rPr>
        <w:t>(</w:t>
      </w:r>
      <w:r w:rsidR="0087164B">
        <w:rPr>
          <w:color w:val="auto"/>
          <w:szCs w:val="24"/>
        </w:rPr>
        <w:t>eliminado el 27 de febrero de 2026</w:t>
      </w:r>
      <w:r w:rsidR="004659FE">
        <w:rPr>
          <w:color w:val="auto"/>
          <w:szCs w:val="24"/>
        </w:rPr>
        <w:t>)</w:t>
      </w:r>
      <w:r w:rsidR="0009756F">
        <w:rPr>
          <w:color w:val="auto"/>
          <w:szCs w:val="24"/>
        </w:rPr>
        <w:t xml:space="preserve"> y</w:t>
      </w:r>
      <w:r w:rsidR="007F08BC">
        <w:rPr>
          <w:color w:val="auto"/>
          <w:szCs w:val="24"/>
        </w:rPr>
        <w:t xml:space="preserve"> su hijo,</w:t>
      </w:r>
      <w:r w:rsidR="0009756F">
        <w:rPr>
          <w:color w:val="auto"/>
          <w:szCs w:val="24"/>
        </w:rPr>
        <w:t xml:space="preserve"> </w:t>
      </w:r>
      <w:r w:rsidR="009A39A2" w:rsidRPr="009142FC">
        <w:rPr>
          <w:color w:val="auto"/>
          <w:szCs w:val="24"/>
        </w:rPr>
        <w:t>Mojtaba Jamenei</w:t>
      </w:r>
      <w:r w:rsidR="009142FC">
        <w:rPr>
          <w:color w:val="auto"/>
          <w:szCs w:val="24"/>
        </w:rPr>
        <w:t xml:space="preserve"> (</w:t>
      </w:r>
      <w:r w:rsidR="00C916D9">
        <w:rPr>
          <w:color w:val="auto"/>
          <w:szCs w:val="24"/>
        </w:rPr>
        <w:t>2026-¿</w:t>
      </w:r>
      <w:r w:rsidR="004659FE">
        <w:rPr>
          <w:color w:val="auto"/>
          <w:szCs w:val="24"/>
        </w:rPr>
        <w:t>-?).</w:t>
      </w:r>
      <w:r w:rsidR="009A39A2" w:rsidRPr="009A39A2">
        <w:rPr>
          <w:color w:val="auto"/>
          <w:szCs w:val="24"/>
        </w:rPr>
        <w:t> </w:t>
      </w:r>
    </w:p>
    <w:p w14:paraId="41A49409" w14:textId="5CAC097C" w:rsidR="00E80E96" w:rsidRPr="00921999" w:rsidRDefault="00921999" w:rsidP="00D51C54">
      <w:pPr>
        <w:pBdr>
          <w:bottom w:val="single" w:sz="12" w:space="2" w:color="auto"/>
        </w:pBdr>
        <w:tabs>
          <w:tab w:val="left" w:pos="4820"/>
        </w:tabs>
        <w:spacing w:after="0" w:line="360" w:lineRule="auto"/>
        <w:ind w:left="0" w:firstLine="0"/>
        <w:rPr>
          <w:color w:val="auto"/>
          <w:szCs w:val="24"/>
        </w:rPr>
      </w:pPr>
      <w:r>
        <w:rPr>
          <w:b/>
          <w:bCs/>
          <w:szCs w:val="24"/>
        </w:rPr>
        <w:t xml:space="preserve">     </w:t>
      </w:r>
      <w:r w:rsidR="00A36487" w:rsidRPr="00921999">
        <w:rPr>
          <w:b/>
          <w:bCs/>
          <w:szCs w:val="24"/>
        </w:rPr>
        <w:t>L</w:t>
      </w:r>
      <w:r w:rsidR="00A36487" w:rsidRPr="00A63107">
        <w:rPr>
          <w:szCs w:val="24"/>
        </w:rPr>
        <w:t>os persas constituyen el grupo étnico más numeroso</w:t>
      </w:r>
      <w:r w:rsidR="00E57821">
        <w:rPr>
          <w:szCs w:val="24"/>
        </w:rPr>
        <w:t xml:space="preserve"> en Irán</w:t>
      </w:r>
      <w:r w:rsidR="006E2F08">
        <w:rPr>
          <w:szCs w:val="24"/>
        </w:rPr>
        <w:t>.</w:t>
      </w:r>
      <w:r w:rsidR="00A36487" w:rsidRPr="00A63107">
        <w:rPr>
          <w:szCs w:val="24"/>
        </w:rPr>
        <w:t xml:space="preserve"> </w:t>
      </w:r>
      <w:r w:rsidR="006E2F08">
        <w:rPr>
          <w:szCs w:val="24"/>
        </w:rPr>
        <w:t>O</w:t>
      </w:r>
      <w:r w:rsidR="00A36487" w:rsidRPr="00A63107">
        <w:rPr>
          <w:szCs w:val="24"/>
        </w:rPr>
        <w:t>tros grupos étnicos incluyen azerbaiyanos, </w:t>
      </w:r>
      <w:hyperlink r:id="rId11" w:history="1">
        <w:r w:rsidR="00A36487" w:rsidRPr="00723EA0">
          <w:rPr>
            <w:rStyle w:val="Hipervnculo"/>
            <w:color w:val="auto"/>
            <w:szCs w:val="24"/>
            <w:u w:val="none"/>
          </w:rPr>
          <w:t>kurdos</w:t>
        </w:r>
      </w:hyperlink>
      <w:r w:rsidR="00A36487" w:rsidRPr="00A63107">
        <w:rPr>
          <w:szCs w:val="24"/>
        </w:rPr>
        <w:t>,</w:t>
      </w:r>
      <w:r w:rsidR="00641490">
        <w:rPr>
          <w:szCs w:val="24"/>
        </w:rPr>
        <w:t xml:space="preserve"> </w:t>
      </w:r>
      <w:r w:rsidR="00A36487" w:rsidRPr="00A63107">
        <w:rPr>
          <w:szCs w:val="24"/>
        </w:rPr>
        <w:t>luros, bakhtyārī y baluchis.</w:t>
      </w:r>
      <w:r w:rsidR="00723EA0" w:rsidRPr="00A63107">
        <w:rPr>
          <w:szCs w:val="24"/>
        </w:rPr>
        <w:t xml:space="preserve"> </w:t>
      </w:r>
      <w:r w:rsidR="00A36487" w:rsidRPr="00A63107">
        <w:rPr>
          <w:szCs w:val="24"/>
        </w:rPr>
        <w:t xml:space="preserve">Irán ocupa una meseta elevada, que </w:t>
      </w:r>
      <w:r w:rsidR="002B12FB">
        <w:rPr>
          <w:szCs w:val="24"/>
        </w:rPr>
        <w:t>asciende</w:t>
      </w:r>
      <w:r w:rsidR="00A36487" w:rsidRPr="00A63107">
        <w:rPr>
          <w:szCs w:val="24"/>
        </w:rPr>
        <w:t xml:space="preserve"> a más de 460 metros sobre el nivel del mar, y está rodeado en gran parte por montañas. Más de la mitad de su superficie está formada por desiertos</w:t>
      </w:r>
      <w:r w:rsidR="0064016E">
        <w:rPr>
          <w:szCs w:val="24"/>
        </w:rPr>
        <w:t xml:space="preserve"> y</w:t>
      </w:r>
      <w:r w:rsidR="00A36487" w:rsidRPr="00A63107">
        <w:rPr>
          <w:szCs w:val="24"/>
        </w:rPr>
        <w:t xml:space="preserve"> </w:t>
      </w:r>
      <w:r w:rsidR="0064016E">
        <w:rPr>
          <w:szCs w:val="24"/>
        </w:rPr>
        <w:t>a</w:t>
      </w:r>
      <w:r w:rsidR="00A36487" w:rsidRPr="00A63107">
        <w:rPr>
          <w:szCs w:val="24"/>
        </w:rPr>
        <w:t>lrededor de una décima parte de su territorio es cultivable y otra cuarta parte es apta para el pastoreo. Las ricas reservas de petróleo de Irán representan aproximadamente una décima parte de las reservas mundiales y constituyen la base de su economía.</w:t>
      </w:r>
      <w:r w:rsidR="003E5BBD" w:rsidRPr="00F842CC">
        <w:rPr>
          <w:b/>
          <w:bCs/>
          <w:color w:val="EE0000"/>
          <w:szCs w:val="24"/>
          <w:vertAlign w:val="superscript"/>
        </w:rPr>
        <w:t>(2)</w:t>
      </w:r>
      <w:r w:rsidR="00A36487" w:rsidRPr="00F842CC">
        <w:rPr>
          <w:color w:val="EE0000"/>
          <w:szCs w:val="24"/>
        </w:rPr>
        <w:t xml:space="preserve"> </w:t>
      </w:r>
      <w:r w:rsidR="00E57821" w:rsidRPr="00F842CC">
        <w:rPr>
          <w:color w:val="EE0000"/>
          <w:szCs w:val="24"/>
        </w:rPr>
        <w:t xml:space="preserve"> </w:t>
      </w:r>
    </w:p>
    <w:p w14:paraId="4DCDC0B0" w14:textId="0637EF79" w:rsidR="00B900CA" w:rsidRPr="00B900CA" w:rsidRDefault="00B900CA" w:rsidP="002218CD">
      <w:pPr>
        <w:pBdr>
          <w:bottom w:val="single" w:sz="12" w:space="2" w:color="auto"/>
        </w:pBdr>
        <w:tabs>
          <w:tab w:val="left" w:pos="4820"/>
        </w:tabs>
        <w:spacing w:after="0" w:line="276" w:lineRule="auto"/>
        <w:ind w:left="0" w:firstLine="0"/>
        <w:jc w:val="center"/>
        <w:rPr>
          <w:b/>
          <w:bCs/>
          <w:szCs w:val="24"/>
        </w:rPr>
      </w:pPr>
      <w:r w:rsidRPr="00B900CA">
        <w:rPr>
          <w:b/>
          <w:bCs/>
          <w:szCs w:val="24"/>
        </w:rPr>
        <w:t>II</w:t>
      </w:r>
    </w:p>
    <w:p w14:paraId="05751136" w14:textId="1FBF282A" w:rsidR="00B900CA" w:rsidRPr="00B900CA" w:rsidRDefault="00B900CA" w:rsidP="00501AC8">
      <w:pPr>
        <w:pBdr>
          <w:bottom w:val="single" w:sz="12" w:space="2" w:color="auto"/>
        </w:pBdr>
        <w:tabs>
          <w:tab w:val="left" w:pos="4820"/>
        </w:tabs>
        <w:spacing w:after="0" w:line="276" w:lineRule="auto"/>
        <w:ind w:left="0" w:firstLine="0"/>
        <w:jc w:val="center"/>
        <w:rPr>
          <w:b/>
          <w:bCs/>
          <w:color w:val="auto"/>
          <w:szCs w:val="24"/>
          <w:u w:val="thick"/>
        </w:rPr>
      </w:pPr>
      <w:r w:rsidRPr="00B900CA">
        <w:rPr>
          <w:b/>
          <w:bCs/>
          <w:color w:val="auto"/>
          <w:szCs w:val="24"/>
          <w:u w:val="thick"/>
        </w:rPr>
        <w:t>HISTORIA</w:t>
      </w:r>
      <w:r w:rsidR="00C22896">
        <w:rPr>
          <w:b/>
          <w:bCs/>
          <w:color w:val="auto"/>
          <w:szCs w:val="24"/>
          <w:u w:val="thick"/>
        </w:rPr>
        <w:t xml:space="preserve"> MILENARIA</w:t>
      </w:r>
    </w:p>
    <w:p w14:paraId="06EE182E" w14:textId="7AED97F4" w:rsidR="00F842CC" w:rsidRDefault="00B900CA"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C42018" w:rsidRPr="00B900CA">
        <w:rPr>
          <w:b/>
          <w:bCs/>
          <w:color w:val="auto"/>
          <w:szCs w:val="24"/>
        </w:rPr>
        <w:t>L</w:t>
      </w:r>
      <w:r w:rsidR="00C42018" w:rsidRPr="00D33A5F">
        <w:rPr>
          <w:color w:val="auto"/>
          <w:szCs w:val="24"/>
        </w:rPr>
        <w:t xml:space="preserve">a presencia humana en Irán se remonta a unos 100.000 años atrás, pero la historia documentada comenzó con los </w:t>
      </w:r>
      <w:r w:rsidR="00C42018" w:rsidRPr="00527CD9">
        <w:rPr>
          <w:i/>
          <w:iCs/>
          <w:color w:val="auto"/>
          <w:szCs w:val="24"/>
        </w:rPr>
        <w:t>elamitas</w:t>
      </w:r>
      <w:r w:rsidR="00C42018" w:rsidRPr="00D33A5F">
        <w:rPr>
          <w:color w:val="auto"/>
          <w:szCs w:val="24"/>
        </w:rPr>
        <w:t> alrededor del 3000 a </w:t>
      </w:r>
      <w:r w:rsidR="00C42018" w:rsidRPr="00D33A5F">
        <w:rPr>
          <w:i/>
          <w:iCs/>
          <w:color w:val="auto"/>
          <w:szCs w:val="24"/>
        </w:rPr>
        <w:t>.</w:t>
      </w:r>
      <w:r w:rsidR="00C42018" w:rsidRPr="00B900CA">
        <w:rPr>
          <w:color w:val="auto"/>
          <w:szCs w:val="24"/>
        </w:rPr>
        <w:t>C.</w:t>
      </w:r>
      <w:r w:rsidR="00C42018" w:rsidRPr="00D33A5F">
        <w:rPr>
          <w:color w:val="auto"/>
          <w:szCs w:val="24"/>
        </w:rPr>
        <w:t> </w:t>
      </w:r>
      <w:r w:rsidR="002552F8">
        <w:rPr>
          <w:color w:val="auto"/>
          <w:szCs w:val="24"/>
        </w:rPr>
        <w:t>El pueblo</w:t>
      </w:r>
      <w:r w:rsidR="00892DD0">
        <w:rPr>
          <w:color w:val="auto"/>
          <w:szCs w:val="24"/>
        </w:rPr>
        <w:t xml:space="preserve"> indoiranio</w:t>
      </w:r>
      <w:r w:rsidR="00C42018" w:rsidRPr="00D33A5F">
        <w:rPr>
          <w:color w:val="auto"/>
          <w:szCs w:val="24"/>
        </w:rPr>
        <w:t xml:space="preserve"> </w:t>
      </w:r>
      <w:r w:rsidR="002552F8">
        <w:rPr>
          <w:color w:val="auto"/>
          <w:szCs w:val="24"/>
        </w:rPr>
        <w:t xml:space="preserve">de los </w:t>
      </w:r>
      <w:r w:rsidR="00C42018" w:rsidRPr="00F81D1F">
        <w:rPr>
          <w:i/>
          <w:iCs/>
          <w:color w:val="auto"/>
          <w:szCs w:val="24"/>
        </w:rPr>
        <w:t>medos</w:t>
      </w:r>
      <w:r w:rsidR="00C42018" w:rsidRPr="00D33A5F">
        <w:rPr>
          <w:color w:val="auto"/>
          <w:szCs w:val="24"/>
        </w:rPr>
        <w:t xml:space="preserve"> floreci</w:t>
      </w:r>
      <w:r w:rsidR="002552F8">
        <w:rPr>
          <w:color w:val="auto"/>
          <w:szCs w:val="24"/>
        </w:rPr>
        <w:t>ó</w:t>
      </w:r>
      <w:r w:rsidR="00C42018" w:rsidRPr="00D33A5F">
        <w:rPr>
          <w:color w:val="auto"/>
          <w:szCs w:val="24"/>
        </w:rPr>
        <w:t xml:space="preserve"> desde aproximadamente el 728 a</w:t>
      </w:r>
      <w:r w:rsidR="00C42018" w:rsidRPr="001A1C87">
        <w:rPr>
          <w:color w:val="auto"/>
          <w:szCs w:val="24"/>
        </w:rPr>
        <w:t>.C.,</w:t>
      </w:r>
      <w:r w:rsidR="00C42018" w:rsidRPr="00D33A5F">
        <w:rPr>
          <w:color w:val="auto"/>
          <w:szCs w:val="24"/>
        </w:rPr>
        <w:t xml:space="preserve"> pero fueron derrocados en el 550 a.C. por los </w:t>
      </w:r>
      <w:r w:rsidR="00656991">
        <w:rPr>
          <w:color w:val="auto"/>
          <w:szCs w:val="24"/>
        </w:rPr>
        <w:t xml:space="preserve">persas </w:t>
      </w:r>
      <w:r w:rsidR="00656991" w:rsidRPr="00353C82">
        <w:rPr>
          <w:i/>
          <w:iCs/>
          <w:color w:val="auto"/>
          <w:szCs w:val="24"/>
        </w:rPr>
        <w:t>arquemidas</w:t>
      </w:r>
      <w:r w:rsidR="00626C8E">
        <w:rPr>
          <w:color w:val="auto"/>
          <w:szCs w:val="24"/>
        </w:rPr>
        <w:t xml:space="preserve"> bajo Ciro II</w:t>
      </w:r>
      <w:r w:rsidR="00C42018" w:rsidRPr="00D33A5F">
        <w:rPr>
          <w:color w:val="auto"/>
          <w:szCs w:val="24"/>
        </w:rPr>
        <w:t>, quienes a su vez</w:t>
      </w:r>
      <w:r w:rsidR="00720EB3">
        <w:rPr>
          <w:color w:val="auto"/>
          <w:szCs w:val="24"/>
        </w:rPr>
        <w:t>,</w:t>
      </w:r>
      <w:r w:rsidR="00C42018" w:rsidRPr="00D33A5F">
        <w:rPr>
          <w:color w:val="auto"/>
          <w:szCs w:val="24"/>
        </w:rPr>
        <w:t xml:space="preserve"> </w:t>
      </w:r>
      <w:r w:rsidR="00720EB3">
        <w:rPr>
          <w:color w:val="auto"/>
          <w:szCs w:val="24"/>
        </w:rPr>
        <w:t>serían</w:t>
      </w:r>
      <w:r w:rsidR="00C42018" w:rsidRPr="00D33A5F">
        <w:rPr>
          <w:color w:val="auto"/>
          <w:szCs w:val="24"/>
        </w:rPr>
        <w:t xml:space="preserve"> conquistados por </w:t>
      </w:r>
      <w:hyperlink r:id="rId12" w:history="1">
        <w:r w:rsidR="00C42018" w:rsidRPr="00D33A5F">
          <w:rPr>
            <w:rStyle w:val="Hipervnculo"/>
            <w:color w:val="auto"/>
            <w:szCs w:val="24"/>
            <w:u w:val="none"/>
          </w:rPr>
          <w:t>Alejandro Magno</w:t>
        </w:r>
      </w:hyperlink>
      <w:r w:rsidR="00C42018" w:rsidRPr="00D33A5F">
        <w:rPr>
          <w:color w:val="auto"/>
          <w:szCs w:val="24"/>
        </w:rPr>
        <w:t> en el siglo IV a. C. </w:t>
      </w:r>
      <w:r w:rsidR="002E6494">
        <w:rPr>
          <w:color w:val="auto"/>
          <w:szCs w:val="24"/>
        </w:rPr>
        <w:t>Los nómadas</w:t>
      </w:r>
      <w:r w:rsidR="00C42018" w:rsidRPr="00D33A5F">
        <w:rPr>
          <w:color w:val="auto"/>
          <w:szCs w:val="24"/>
        </w:rPr>
        <w:t> </w:t>
      </w:r>
      <w:hyperlink r:id="rId13" w:history="1">
        <w:r w:rsidR="00C42018" w:rsidRPr="00353C82">
          <w:rPr>
            <w:rStyle w:val="Hipervnculo"/>
            <w:i/>
            <w:iCs/>
            <w:color w:val="auto"/>
            <w:szCs w:val="24"/>
            <w:u w:val="none"/>
          </w:rPr>
          <w:t>partos</w:t>
        </w:r>
      </w:hyperlink>
      <w:r w:rsidR="002E6494">
        <w:t xml:space="preserve"> de Asia Central</w:t>
      </w:r>
      <w:r w:rsidR="00581927">
        <w:t xml:space="preserve">, conocidos </w:t>
      </w:r>
      <w:r w:rsidR="00581927" w:rsidRPr="00581927">
        <w:t>por su caballería pesada y arqueros</w:t>
      </w:r>
      <w:r w:rsidR="00586414">
        <w:t>,</w:t>
      </w:r>
      <w:r w:rsidR="00581927" w:rsidRPr="00581927">
        <w:t xml:space="preserve"> fueron rivales de Roma</w:t>
      </w:r>
      <w:r w:rsidR="00093B7A">
        <w:t>,</w:t>
      </w:r>
      <w:r w:rsidR="00581927" w:rsidRPr="00581927">
        <w:t xml:space="preserve"> fusionaron</w:t>
      </w:r>
      <w:r w:rsidR="0006192B">
        <w:t xml:space="preserve"> las</w:t>
      </w:r>
      <w:r w:rsidR="00581927" w:rsidRPr="00581927">
        <w:t xml:space="preserve"> culturas helenísticas y persas</w:t>
      </w:r>
      <w:r w:rsidR="00093B7A">
        <w:t xml:space="preserve"> y</w:t>
      </w:r>
      <w:r w:rsidR="00C42018" w:rsidRPr="00D33A5F">
        <w:rPr>
          <w:color w:val="auto"/>
          <w:szCs w:val="24"/>
        </w:rPr>
        <w:t> crearon un imperio que duró desde el 247 a.C. hasta el 226 d.C.,</w:t>
      </w:r>
      <w:r w:rsidR="00A140D3">
        <w:rPr>
          <w:color w:val="auto"/>
          <w:szCs w:val="24"/>
        </w:rPr>
        <w:t xml:space="preserve"> </w:t>
      </w:r>
      <w:r w:rsidR="00C42018" w:rsidRPr="00D33A5F">
        <w:rPr>
          <w:color w:val="auto"/>
          <w:szCs w:val="24"/>
        </w:rPr>
        <w:t>cuando el control pasó a la</w:t>
      </w:r>
      <w:r w:rsidR="00D52730">
        <w:rPr>
          <w:color w:val="auto"/>
          <w:szCs w:val="24"/>
        </w:rPr>
        <w:t xml:space="preserve"> </w:t>
      </w:r>
      <w:r w:rsidR="003A341B">
        <w:rPr>
          <w:color w:val="auto"/>
          <w:szCs w:val="24"/>
        </w:rPr>
        <w:t>zoroástrica</w:t>
      </w:r>
      <w:r w:rsidR="00C42018" w:rsidRPr="00D33A5F">
        <w:rPr>
          <w:color w:val="auto"/>
          <w:szCs w:val="24"/>
        </w:rPr>
        <w:t xml:space="preserve"> dinastía </w:t>
      </w:r>
      <w:r w:rsidR="00C42018" w:rsidRPr="00353C82">
        <w:rPr>
          <w:i/>
          <w:iCs/>
          <w:color w:val="auto"/>
          <w:szCs w:val="24"/>
        </w:rPr>
        <w:t>sasánida</w:t>
      </w:r>
      <w:r w:rsidR="00BA7236">
        <w:rPr>
          <w:color w:val="auto"/>
          <w:szCs w:val="24"/>
        </w:rPr>
        <w:t xml:space="preserve">, </w:t>
      </w:r>
      <w:r w:rsidR="002F442D">
        <w:rPr>
          <w:color w:val="auto"/>
          <w:szCs w:val="24"/>
        </w:rPr>
        <w:t>el último imperio persa preislámico</w:t>
      </w:r>
      <w:r w:rsidR="00DE3A37">
        <w:rPr>
          <w:color w:val="auto"/>
          <w:szCs w:val="24"/>
        </w:rPr>
        <w:t xml:space="preserve"> que </w:t>
      </w:r>
      <w:r w:rsidR="00ED5BE5">
        <w:rPr>
          <w:color w:val="auto"/>
          <w:szCs w:val="24"/>
        </w:rPr>
        <w:t>sería</w:t>
      </w:r>
      <w:r w:rsidR="00A70547">
        <w:rPr>
          <w:color w:val="auto"/>
          <w:szCs w:val="24"/>
        </w:rPr>
        <w:t xml:space="preserve"> </w:t>
      </w:r>
      <w:r w:rsidR="003629A1">
        <w:rPr>
          <w:color w:val="auto"/>
          <w:szCs w:val="24"/>
        </w:rPr>
        <w:t>derrotad</w:t>
      </w:r>
      <w:r w:rsidR="009C4BBD">
        <w:rPr>
          <w:color w:val="auto"/>
          <w:szCs w:val="24"/>
        </w:rPr>
        <w:t>o</w:t>
      </w:r>
      <w:r w:rsidR="003629A1">
        <w:rPr>
          <w:color w:val="auto"/>
          <w:szCs w:val="24"/>
        </w:rPr>
        <w:t xml:space="preserve"> en el años 651</w:t>
      </w:r>
      <w:r w:rsidR="00307570">
        <w:rPr>
          <w:color w:val="auto"/>
          <w:szCs w:val="24"/>
        </w:rPr>
        <w:t xml:space="preserve"> d.C</w:t>
      </w:r>
      <w:r w:rsidR="00C42018" w:rsidRPr="00D33A5F">
        <w:rPr>
          <w:color w:val="auto"/>
          <w:szCs w:val="24"/>
        </w:rPr>
        <w:t>.</w:t>
      </w:r>
      <w:r w:rsidR="00D04FBD">
        <w:rPr>
          <w:color w:val="auto"/>
          <w:szCs w:val="24"/>
        </w:rPr>
        <w:t xml:space="preserve"> por el </w:t>
      </w:r>
      <w:r w:rsidR="00E21E95">
        <w:rPr>
          <w:color w:val="auto"/>
          <w:szCs w:val="24"/>
        </w:rPr>
        <w:t>c</w:t>
      </w:r>
      <w:r w:rsidR="00D04FBD">
        <w:rPr>
          <w:color w:val="auto"/>
          <w:szCs w:val="24"/>
        </w:rPr>
        <w:t xml:space="preserve">alifato </w:t>
      </w:r>
      <w:r w:rsidR="00E21E95">
        <w:rPr>
          <w:color w:val="auto"/>
          <w:szCs w:val="24"/>
        </w:rPr>
        <w:t>á</w:t>
      </w:r>
      <w:r w:rsidR="00D04FBD">
        <w:rPr>
          <w:color w:val="auto"/>
          <w:szCs w:val="24"/>
        </w:rPr>
        <w:t>rabe Rashidun.</w:t>
      </w:r>
      <w:r w:rsidR="00DE5D29">
        <w:rPr>
          <w:color w:val="auto"/>
          <w:szCs w:val="24"/>
        </w:rPr>
        <w:t xml:space="preserve"> </w:t>
      </w:r>
      <w:r w:rsidR="00152647">
        <w:rPr>
          <w:color w:val="auto"/>
          <w:szCs w:val="24"/>
        </w:rPr>
        <w:t>A partir de entonces</w:t>
      </w:r>
      <w:r w:rsidR="00E21E95">
        <w:rPr>
          <w:color w:val="auto"/>
          <w:szCs w:val="24"/>
        </w:rPr>
        <w:t>,</w:t>
      </w:r>
      <w:r w:rsidR="008D784C">
        <w:rPr>
          <w:color w:val="auto"/>
          <w:szCs w:val="24"/>
        </w:rPr>
        <w:t xml:space="preserve"> en Irán </w:t>
      </w:r>
      <w:r w:rsidR="00DE11C2">
        <w:rPr>
          <w:color w:val="auto"/>
          <w:szCs w:val="24"/>
        </w:rPr>
        <w:t>gobernaron</w:t>
      </w:r>
      <w:r w:rsidR="009C4BBD">
        <w:rPr>
          <w:color w:val="auto"/>
          <w:szCs w:val="24"/>
        </w:rPr>
        <w:t xml:space="preserve"> varias dinastías </w:t>
      </w:r>
      <w:r w:rsidR="002A37BE">
        <w:rPr>
          <w:color w:val="auto"/>
          <w:szCs w:val="24"/>
        </w:rPr>
        <w:t>musulmanas</w:t>
      </w:r>
      <w:r w:rsidR="007D0B51">
        <w:rPr>
          <w:color w:val="auto"/>
          <w:szCs w:val="24"/>
        </w:rPr>
        <w:t>,</w:t>
      </w:r>
      <w:r w:rsidR="002A37BE">
        <w:rPr>
          <w:color w:val="auto"/>
          <w:szCs w:val="24"/>
        </w:rPr>
        <w:t xml:space="preserve"> </w:t>
      </w:r>
      <w:r w:rsidR="00F859F1">
        <w:rPr>
          <w:color w:val="auto"/>
          <w:szCs w:val="24"/>
        </w:rPr>
        <w:t>d</w:t>
      </w:r>
      <w:r w:rsidR="006C6B6C" w:rsidRPr="006C6B6C">
        <w:rPr>
          <w:color w:val="auto"/>
          <w:szCs w:val="24"/>
        </w:rPr>
        <w:t>esta</w:t>
      </w:r>
      <w:r w:rsidR="007D0B51">
        <w:rPr>
          <w:color w:val="auto"/>
          <w:szCs w:val="24"/>
        </w:rPr>
        <w:t>cando</w:t>
      </w:r>
      <w:r w:rsidR="006C6B6C" w:rsidRPr="006C6B6C">
        <w:rPr>
          <w:color w:val="auto"/>
          <w:szCs w:val="24"/>
        </w:rPr>
        <w:t xml:space="preserve"> </w:t>
      </w:r>
      <w:r w:rsidR="001F46EB">
        <w:rPr>
          <w:color w:val="auto"/>
          <w:szCs w:val="24"/>
        </w:rPr>
        <w:t xml:space="preserve">las </w:t>
      </w:r>
      <w:r w:rsidR="006C6B6C" w:rsidRPr="006C6B6C">
        <w:rPr>
          <w:color w:val="auto"/>
          <w:szCs w:val="24"/>
        </w:rPr>
        <w:t>dinastías locales</w:t>
      </w:r>
      <w:r w:rsidR="00EC0692">
        <w:rPr>
          <w:color w:val="auto"/>
          <w:szCs w:val="24"/>
        </w:rPr>
        <w:t xml:space="preserve"> </w:t>
      </w:r>
      <w:r w:rsidR="00C309B2">
        <w:rPr>
          <w:color w:val="auto"/>
          <w:szCs w:val="24"/>
        </w:rPr>
        <w:t>iranies</w:t>
      </w:r>
      <w:r w:rsidR="001C0152">
        <w:rPr>
          <w:color w:val="auto"/>
          <w:szCs w:val="24"/>
        </w:rPr>
        <w:t xml:space="preserve"> de los</w:t>
      </w:r>
      <w:r w:rsidR="006C6B6C" w:rsidRPr="006C6B6C">
        <w:rPr>
          <w:color w:val="auto"/>
          <w:szCs w:val="24"/>
        </w:rPr>
        <w:t xml:space="preserve"> </w:t>
      </w:r>
      <w:hyperlink r:id="rId14" w:history="1">
        <w:r w:rsidR="003F677D">
          <w:rPr>
            <w:rStyle w:val="Hipervnculo"/>
            <w:i/>
            <w:iCs/>
            <w:color w:val="auto"/>
            <w:szCs w:val="24"/>
            <w:u w:val="none"/>
          </w:rPr>
          <w:t>Z</w:t>
        </w:r>
        <w:r w:rsidR="005C1E3A" w:rsidRPr="00013043">
          <w:rPr>
            <w:rStyle w:val="Hipervnculo"/>
            <w:i/>
            <w:iCs/>
            <w:color w:val="auto"/>
            <w:szCs w:val="24"/>
            <w:u w:val="none"/>
          </w:rPr>
          <w:t>afaríes</w:t>
        </w:r>
      </w:hyperlink>
      <w:r w:rsidR="001C0152">
        <w:rPr>
          <w:color w:val="auto"/>
          <w:szCs w:val="24"/>
        </w:rPr>
        <w:t xml:space="preserve"> y</w:t>
      </w:r>
      <w:r w:rsidR="006C6B6C" w:rsidRPr="006C6B6C">
        <w:rPr>
          <w:color w:val="auto"/>
          <w:szCs w:val="24"/>
        </w:rPr>
        <w:t> </w:t>
      </w:r>
      <w:hyperlink r:id="rId15" w:history="1">
        <w:r w:rsidR="003F677D">
          <w:rPr>
            <w:rStyle w:val="Hipervnculo"/>
            <w:i/>
            <w:iCs/>
            <w:color w:val="auto"/>
            <w:szCs w:val="24"/>
            <w:u w:val="none"/>
          </w:rPr>
          <w:t>S</w:t>
        </w:r>
        <w:r w:rsidR="003F677D" w:rsidRPr="00013043">
          <w:rPr>
            <w:rStyle w:val="Hipervnculo"/>
            <w:i/>
            <w:iCs/>
            <w:color w:val="auto"/>
            <w:szCs w:val="24"/>
            <w:u w:val="none"/>
          </w:rPr>
          <w:t>amánidas</w:t>
        </w:r>
      </w:hyperlink>
      <w:r w:rsidR="00FE753B">
        <w:rPr>
          <w:color w:val="auto"/>
          <w:szCs w:val="24"/>
        </w:rPr>
        <w:t>;</w:t>
      </w:r>
      <w:r w:rsidR="006C6B6C" w:rsidRPr="006C6B6C">
        <w:rPr>
          <w:color w:val="auto"/>
          <w:szCs w:val="24"/>
        </w:rPr>
        <w:t xml:space="preserve"> l</w:t>
      </w:r>
      <w:r w:rsidR="00AB37B8">
        <w:rPr>
          <w:color w:val="auto"/>
          <w:szCs w:val="24"/>
        </w:rPr>
        <w:t>as</w:t>
      </w:r>
      <w:r w:rsidR="006C6B6C" w:rsidRPr="006C6B6C">
        <w:rPr>
          <w:color w:val="auto"/>
          <w:szCs w:val="24"/>
        </w:rPr>
        <w:t xml:space="preserve"> turco-persas</w:t>
      </w:r>
      <w:r w:rsidR="008D784C">
        <w:rPr>
          <w:color w:val="auto"/>
          <w:szCs w:val="24"/>
        </w:rPr>
        <w:t xml:space="preserve"> </w:t>
      </w:r>
      <w:hyperlink r:id="rId16" w:history="1">
        <w:r w:rsidR="003F677D">
          <w:rPr>
            <w:rStyle w:val="Hipervnculo"/>
            <w:i/>
            <w:iCs/>
            <w:color w:val="auto"/>
            <w:szCs w:val="24"/>
            <w:u w:val="none"/>
          </w:rPr>
          <w:t>S</w:t>
        </w:r>
        <w:r w:rsidR="00913ADF" w:rsidRPr="00913ADF">
          <w:rPr>
            <w:rStyle w:val="Hipervnculo"/>
            <w:i/>
            <w:iCs/>
            <w:color w:val="auto"/>
            <w:szCs w:val="24"/>
            <w:u w:val="none"/>
          </w:rPr>
          <w:t>eleúcidas</w:t>
        </w:r>
      </w:hyperlink>
      <w:r w:rsidR="002A4916">
        <w:rPr>
          <w:i/>
          <w:iCs/>
          <w:color w:val="auto"/>
          <w:szCs w:val="24"/>
        </w:rPr>
        <w:t xml:space="preserve"> </w:t>
      </w:r>
      <w:r w:rsidR="002A4916">
        <w:rPr>
          <w:color w:val="auto"/>
          <w:szCs w:val="24"/>
        </w:rPr>
        <w:t>y</w:t>
      </w:r>
      <w:r w:rsidR="006C6B6C" w:rsidRPr="00913ADF">
        <w:rPr>
          <w:i/>
          <w:iCs/>
          <w:color w:val="auto"/>
          <w:szCs w:val="24"/>
        </w:rPr>
        <w:t> </w:t>
      </w:r>
      <w:hyperlink r:id="rId17" w:history="1">
        <w:r w:rsidR="003F677D">
          <w:rPr>
            <w:rStyle w:val="Hipervnculo"/>
            <w:i/>
            <w:iCs/>
            <w:color w:val="auto"/>
            <w:szCs w:val="24"/>
            <w:u w:val="none"/>
          </w:rPr>
          <w:t>T</w:t>
        </w:r>
        <w:r w:rsidR="006C6B6C" w:rsidRPr="00913ADF">
          <w:rPr>
            <w:rStyle w:val="Hipervnculo"/>
            <w:i/>
            <w:iCs/>
            <w:color w:val="auto"/>
            <w:szCs w:val="24"/>
            <w:u w:val="none"/>
          </w:rPr>
          <w:t>imúridas</w:t>
        </w:r>
      </w:hyperlink>
      <w:r w:rsidR="006C6B6C" w:rsidRPr="006C6B6C">
        <w:rPr>
          <w:color w:val="auto"/>
          <w:szCs w:val="24"/>
        </w:rPr>
        <w:t>, y la dinastía </w:t>
      </w:r>
      <w:hyperlink r:id="rId18" w:history="1">
        <w:r w:rsidR="006C6B6C" w:rsidRPr="00CB5821">
          <w:rPr>
            <w:rStyle w:val="Hipervnculo"/>
            <w:i/>
            <w:iCs/>
            <w:color w:val="auto"/>
            <w:szCs w:val="24"/>
            <w:u w:val="none"/>
          </w:rPr>
          <w:t>Safávida</w:t>
        </w:r>
      </w:hyperlink>
      <w:r w:rsidR="006C6B6C" w:rsidRPr="00CB5821">
        <w:rPr>
          <w:i/>
          <w:iCs/>
          <w:color w:val="auto"/>
          <w:szCs w:val="24"/>
        </w:rPr>
        <w:t> </w:t>
      </w:r>
      <w:r w:rsidR="006C6B6C" w:rsidRPr="006C6B6C">
        <w:rPr>
          <w:color w:val="auto"/>
          <w:szCs w:val="24"/>
        </w:rPr>
        <w:t>(1501-1736)</w:t>
      </w:r>
      <w:r w:rsidR="008D784C">
        <w:rPr>
          <w:color w:val="auto"/>
          <w:szCs w:val="24"/>
        </w:rPr>
        <w:t xml:space="preserve"> </w:t>
      </w:r>
      <w:r w:rsidR="00E3189D">
        <w:rPr>
          <w:color w:val="auto"/>
          <w:szCs w:val="24"/>
        </w:rPr>
        <w:t>que</w:t>
      </w:r>
      <w:r w:rsidR="00D67C13">
        <w:rPr>
          <w:color w:val="auto"/>
          <w:szCs w:val="24"/>
        </w:rPr>
        <w:t xml:space="preserve"> </w:t>
      </w:r>
      <w:r w:rsidR="00D67C13" w:rsidRPr="00D67C13">
        <w:rPr>
          <w:color w:val="auto"/>
          <w:szCs w:val="24"/>
        </w:rPr>
        <w:t>unificó Irán tras la conquista islámica, estableciendo el chiismo como religión de Estado, lo que definió la identidad persa moderna</w:t>
      </w:r>
      <w:r w:rsidR="00BD5A22">
        <w:rPr>
          <w:color w:val="auto"/>
          <w:szCs w:val="24"/>
        </w:rPr>
        <w:t>.</w:t>
      </w:r>
      <w:r w:rsidR="006C6B6C" w:rsidRPr="006C6B6C">
        <w:rPr>
          <w:color w:val="auto"/>
          <w:szCs w:val="24"/>
        </w:rPr>
        <w:t> </w:t>
      </w:r>
      <w:r w:rsidR="00C42018" w:rsidRPr="00D33A5F">
        <w:rPr>
          <w:color w:val="auto"/>
          <w:szCs w:val="24"/>
        </w:rPr>
        <w:t>L</w:t>
      </w:r>
      <w:r w:rsidR="00A067C7">
        <w:rPr>
          <w:color w:val="auto"/>
          <w:szCs w:val="24"/>
        </w:rPr>
        <w:t xml:space="preserve">e </w:t>
      </w:r>
      <w:r w:rsidR="00E66C45">
        <w:rPr>
          <w:color w:val="auto"/>
          <w:szCs w:val="24"/>
        </w:rPr>
        <w:t>siguió</w:t>
      </w:r>
      <w:r w:rsidR="00887181">
        <w:rPr>
          <w:color w:val="auto"/>
          <w:szCs w:val="24"/>
        </w:rPr>
        <w:t xml:space="preserve"> </w:t>
      </w:r>
      <w:r w:rsidR="00887181">
        <w:rPr>
          <w:color w:val="auto"/>
          <w:szCs w:val="24"/>
        </w:rPr>
        <w:t>la</w:t>
      </w:r>
      <w:r w:rsidR="00887181" w:rsidRPr="00D33A5F">
        <w:rPr>
          <w:color w:val="auto"/>
          <w:szCs w:val="24"/>
        </w:rPr>
        <w:t xml:space="preserve"> dinastía </w:t>
      </w:r>
      <w:r w:rsidR="00887181">
        <w:rPr>
          <w:i/>
          <w:iCs/>
          <w:color w:val="auto"/>
          <w:szCs w:val="24"/>
        </w:rPr>
        <w:t xml:space="preserve">Kayar </w:t>
      </w:r>
      <w:r w:rsidR="00887181">
        <w:rPr>
          <w:color w:val="auto"/>
          <w:szCs w:val="24"/>
        </w:rPr>
        <w:t>que</w:t>
      </w:r>
      <w:r w:rsidR="00887181" w:rsidRPr="00D33A5F">
        <w:rPr>
          <w:color w:val="auto"/>
          <w:szCs w:val="24"/>
        </w:rPr>
        <w:t xml:space="preserve"> gobernó desde</w:t>
      </w:r>
      <w:r w:rsidR="00887181">
        <w:rPr>
          <w:color w:val="auto"/>
          <w:szCs w:val="24"/>
        </w:rPr>
        <w:t xml:space="preserve"> </w:t>
      </w:r>
      <w:r w:rsidR="000F2DD8">
        <w:rPr>
          <w:color w:val="auto"/>
          <w:szCs w:val="24"/>
        </w:rPr>
        <w:t xml:space="preserve"> el año</w:t>
      </w:r>
      <w:r w:rsidR="00887181">
        <w:rPr>
          <w:color w:val="auto"/>
          <w:szCs w:val="24"/>
        </w:rPr>
        <w:t>1796 hasta 1921,</w:t>
      </w:r>
      <w:r w:rsidR="00584285">
        <w:rPr>
          <w:color w:val="auto"/>
          <w:szCs w:val="24"/>
        </w:rPr>
        <w:t xml:space="preserve"> </w:t>
      </w:r>
      <w:r w:rsidR="00887181">
        <w:rPr>
          <w:color w:val="auto"/>
          <w:szCs w:val="24"/>
        </w:rPr>
        <w:t xml:space="preserve"> </w:t>
      </w:r>
      <w:r w:rsidR="00887181">
        <w:rPr>
          <w:color w:val="auto"/>
          <w:szCs w:val="24"/>
        </w:rPr>
        <w:t xml:space="preserve"> </w:t>
      </w:r>
      <w:r w:rsidR="00887181" w:rsidRPr="00D33A5F">
        <w:rPr>
          <w:color w:val="auto"/>
          <w:szCs w:val="24"/>
        </w:rPr>
        <w:t xml:space="preserve"> </w:t>
      </w:r>
      <w:r w:rsidR="00E66C45">
        <w:rPr>
          <w:color w:val="auto"/>
          <w:szCs w:val="24"/>
        </w:rPr>
        <w:t xml:space="preserve"> </w:t>
      </w:r>
      <w:r w:rsidR="005D30A5">
        <w:rPr>
          <w:color w:val="auto"/>
          <w:szCs w:val="24"/>
        </w:rPr>
        <w:t xml:space="preserve"> </w:t>
      </w:r>
      <w:r w:rsidR="00C42018" w:rsidRPr="00D33A5F">
        <w:rPr>
          <w:color w:val="auto"/>
          <w:szCs w:val="24"/>
        </w:rPr>
        <w:t xml:space="preserve"> </w:t>
      </w:r>
    </w:p>
    <w:p w14:paraId="78DB8515" w14:textId="042FD3CD" w:rsidR="00F842CC" w:rsidRPr="00DE79B3" w:rsidRDefault="00F842CC" w:rsidP="0013708C">
      <w:pPr>
        <w:pBdr>
          <w:bottom w:val="single" w:sz="12" w:space="2" w:color="auto"/>
        </w:pBdr>
        <w:tabs>
          <w:tab w:val="left" w:pos="2835"/>
          <w:tab w:val="left" w:pos="4820"/>
        </w:tabs>
        <w:spacing w:after="0" w:line="276" w:lineRule="auto"/>
        <w:ind w:left="0" w:firstLine="0"/>
        <w:rPr>
          <w:b/>
          <w:bCs/>
          <w:color w:val="auto"/>
          <w:szCs w:val="24"/>
          <w:u w:val="thick"/>
        </w:rPr>
      </w:pPr>
      <w:r w:rsidRPr="00DE79B3">
        <w:rPr>
          <w:b/>
          <w:bCs/>
          <w:color w:val="auto"/>
          <w:szCs w:val="24"/>
          <w:u w:val="thick"/>
        </w:rPr>
        <w:t>_____________________</w:t>
      </w:r>
    </w:p>
    <w:p w14:paraId="258C88C9" w14:textId="36CF461C" w:rsidR="00D90962" w:rsidRDefault="00DE79B3" w:rsidP="00D90962">
      <w:pPr>
        <w:pBdr>
          <w:bottom w:val="single" w:sz="12" w:space="2" w:color="auto"/>
        </w:pBdr>
        <w:tabs>
          <w:tab w:val="left" w:pos="4820"/>
        </w:tabs>
        <w:spacing w:after="0" w:line="240" w:lineRule="auto"/>
        <w:ind w:left="0" w:firstLine="0"/>
        <w:rPr>
          <w:color w:val="auto"/>
          <w:sz w:val="22"/>
        </w:rPr>
      </w:pPr>
      <w:r w:rsidRPr="00527CD9">
        <w:rPr>
          <w:b/>
          <w:bCs/>
          <w:color w:val="EE0000"/>
          <w:sz w:val="22"/>
        </w:rPr>
        <w:t>(2)</w:t>
      </w:r>
      <w:r w:rsidRPr="00527CD9">
        <w:rPr>
          <w:color w:val="EE0000"/>
          <w:sz w:val="22"/>
        </w:rPr>
        <w:t xml:space="preserve"> </w:t>
      </w:r>
      <w:r w:rsidRPr="005912C8">
        <w:rPr>
          <w:color w:val="auto"/>
          <w:sz w:val="22"/>
        </w:rPr>
        <w:t xml:space="preserve">Venezuela </w:t>
      </w:r>
      <w:r w:rsidR="005C0DC0" w:rsidRPr="005912C8">
        <w:rPr>
          <w:color w:val="auto"/>
          <w:sz w:val="22"/>
        </w:rPr>
        <w:t xml:space="preserve">dobla a Irán en reservas de </w:t>
      </w:r>
      <w:r w:rsidR="003723D2">
        <w:rPr>
          <w:color w:val="auto"/>
          <w:sz w:val="22"/>
        </w:rPr>
        <w:t>crudo</w:t>
      </w:r>
      <w:r w:rsidR="005C0DC0" w:rsidRPr="005912C8">
        <w:rPr>
          <w:color w:val="auto"/>
          <w:sz w:val="22"/>
        </w:rPr>
        <w:t xml:space="preserve"> pues posee el 20%</w:t>
      </w:r>
      <w:r w:rsidR="005912C8" w:rsidRPr="005912C8">
        <w:rPr>
          <w:color w:val="auto"/>
          <w:sz w:val="22"/>
        </w:rPr>
        <w:t xml:space="preserve"> de las reservas de </w:t>
      </w:r>
      <w:r w:rsidR="00104451">
        <w:rPr>
          <w:color w:val="auto"/>
          <w:sz w:val="22"/>
        </w:rPr>
        <w:t>petróleo</w:t>
      </w:r>
      <w:r w:rsidR="0074759C">
        <w:rPr>
          <w:color w:val="auto"/>
          <w:sz w:val="22"/>
        </w:rPr>
        <w:t>.</w:t>
      </w:r>
      <w:r w:rsidR="005912C8" w:rsidRPr="005912C8">
        <w:rPr>
          <w:color w:val="auto"/>
          <w:sz w:val="22"/>
        </w:rPr>
        <w:t xml:space="preserve"> </w:t>
      </w:r>
    </w:p>
    <w:p w14:paraId="491059CA" w14:textId="74543805" w:rsidR="00D47CA7" w:rsidRDefault="005D30A5" w:rsidP="005D30A5">
      <w:pPr>
        <w:pBdr>
          <w:bottom w:val="single" w:sz="12" w:space="2" w:color="auto"/>
        </w:pBdr>
        <w:tabs>
          <w:tab w:val="left" w:pos="4820"/>
        </w:tabs>
        <w:spacing w:after="0" w:line="360" w:lineRule="auto"/>
        <w:ind w:left="0" w:firstLine="0"/>
        <w:rPr>
          <w:color w:val="auto"/>
          <w:szCs w:val="24"/>
        </w:rPr>
      </w:pPr>
      <w:r>
        <w:rPr>
          <w:color w:val="auto"/>
          <w:szCs w:val="24"/>
        </w:rPr>
        <w:t>quedando sometida económica</w:t>
      </w:r>
      <w:r w:rsidR="00071940">
        <w:rPr>
          <w:color w:val="auto"/>
          <w:szCs w:val="24"/>
        </w:rPr>
        <w:t>mente durante el siglo 19</w:t>
      </w:r>
      <w:r w:rsidR="005A4C1F">
        <w:rPr>
          <w:color w:val="auto"/>
          <w:szCs w:val="24"/>
        </w:rPr>
        <w:t xml:space="preserve"> a</w:t>
      </w:r>
      <w:r w:rsidR="00C42018" w:rsidRPr="00D33A5F">
        <w:rPr>
          <w:color w:val="auto"/>
          <w:szCs w:val="24"/>
        </w:rPr>
        <w:t xml:space="preserve"> los imperios ruso y británico.</w:t>
      </w:r>
    </w:p>
    <w:p w14:paraId="4632B9A5" w14:textId="548CB73F" w:rsidR="006D11D8" w:rsidRDefault="00DE5DBD" w:rsidP="00C42018">
      <w:pPr>
        <w:pBdr>
          <w:bottom w:val="single" w:sz="12" w:space="2" w:color="auto"/>
        </w:pBdr>
        <w:tabs>
          <w:tab w:val="left" w:pos="4820"/>
        </w:tabs>
        <w:spacing w:after="0" w:line="360" w:lineRule="auto"/>
        <w:ind w:left="0" w:firstLine="0"/>
        <w:rPr>
          <w:color w:val="EE0000"/>
          <w:szCs w:val="24"/>
        </w:rPr>
      </w:pPr>
      <w:r>
        <w:rPr>
          <w:color w:val="auto"/>
          <w:sz w:val="22"/>
        </w:rPr>
        <w:t xml:space="preserve">     </w:t>
      </w:r>
      <w:r w:rsidR="00621629" w:rsidRPr="00831957">
        <w:rPr>
          <w:b/>
          <w:bCs/>
          <w:color w:val="auto"/>
          <w:szCs w:val="24"/>
        </w:rPr>
        <w:t>E</w:t>
      </w:r>
      <w:r w:rsidR="00621629">
        <w:rPr>
          <w:color w:val="auto"/>
          <w:szCs w:val="24"/>
        </w:rPr>
        <w:t>n 19</w:t>
      </w:r>
      <w:r w:rsidR="00A03D86">
        <w:rPr>
          <w:color w:val="auto"/>
          <w:szCs w:val="24"/>
        </w:rPr>
        <w:t>21</w:t>
      </w:r>
      <w:r>
        <w:rPr>
          <w:color w:val="auto"/>
          <w:szCs w:val="24"/>
        </w:rPr>
        <w:t>,</w:t>
      </w:r>
      <w:r w:rsidR="00A03D86">
        <w:rPr>
          <w:color w:val="auto"/>
          <w:szCs w:val="24"/>
        </w:rPr>
        <w:t xml:space="preserve"> un </w:t>
      </w:r>
      <w:r w:rsidR="002203F0">
        <w:rPr>
          <w:color w:val="auto"/>
          <w:szCs w:val="24"/>
        </w:rPr>
        <w:t xml:space="preserve">general </w:t>
      </w:r>
      <w:r w:rsidR="00712D84">
        <w:rPr>
          <w:color w:val="auto"/>
          <w:szCs w:val="24"/>
        </w:rPr>
        <w:t xml:space="preserve">de brigada de nombre </w:t>
      </w:r>
      <w:r w:rsidR="00511DCA" w:rsidRPr="00511DCA">
        <w:rPr>
          <w:color w:val="auto"/>
          <w:szCs w:val="24"/>
        </w:rPr>
        <w:t>Reza</w:t>
      </w:r>
      <w:r w:rsidR="00103D67">
        <w:rPr>
          <w:color w:val="auto"/>
          <w:szCs w:val="24"/>
        </w:rPr>
        <w:t xml:space="preserve"> Khan</w:t>
      </w:r>
      <w:r w:rsidR="00511DCA" w:rsidRPr="00511DCA">
        <w:rPr>
          <w:color w:val="auto"/>
          <w:szCs w:val="24"/>
        </w:rPr>
        <w:t> </w:t>
      </w:r>
      <w:r w:rsidR="001D561D">
        <w:rPr>
          <w:color w:val="auto"/>
          <w:szCs w:val="24"/>
        </w:rPr>
        <w:t xml:space="preserve">ejecutó un golpe de estado contra la dinastía </w:t>
      </w:r>
      <w:r w:rsidR="001D561D" w:rsidRPr="001D561D">
        <w:rPr>
          <w:i/>
          <w:iCs/>
          <w:color w:val="auto"/>
          <w:szCs w:val="24"/>
        </w:rPr>
        <w:t>Kayar</w:t>
      </w:r>
      <w:r w:rsidR="003E7163">
        <w:rPr>
          <w:i/>
          <w:iCs/>
          <w:color w:val="auto"/>
          <w:szCs w:val="24"/>
        </w:rPr>
        <w:t xml:space="preserve"> </w:t>
      </w:r>
      <w:r w:rsidR="003E7163">
        <w:rPr>
          <w:color w:val="auto"/>
          <w:szCs w:val="24"/>
        </w:rPr>
        <w:t>y</w:t>
      </w:r>
      <w:r w:rsidR="006C3BF1">
        <w:rPr>
          <w:color w:val="auto"/>
          <w:szCs w:val="24"/>
        </w:rPr>
        <w:t xml:space="preserve"> sería </w:t>
      </w:r>
      <w:r w:rsidR="00663975">
        <w:rPr>
          <w:color w:val="auto"/>
          <w:szCs w:val="24"/>
        </w:rPr>
        <w:t>nombrado</w:t>
      </w:r>
      <w:r w:rsidR="00062DEA">
        <w:rPr>
          <w:color w:val="auto"/>
          <w:szCs w:val="24"/>
        </w:rPr>
        <w:t xml:space="preserve"> el 12 de diciembre de </w:t>
      </w:r>
      <w:r w:rsidR="007D348B">
        <w:rPr>
          <w:color w:val="auto"/>
          <w:szCs w:val="24"/>
        </w:rPr>
        <w:t>1925</w:t>
      </w:r>
      <w:r w:rsidR="00663975">
        <w:rPr>
          <w:color w:val="auto"/>
          <w:szCs w:val="24"/>
        </w:rPr>
        <w:t xml:space="preserve"> por</w:t>
      </w:r>
      <w:r w:rsidR="003B3CFE" w:rsidRPr="003B3CFE">
        <w:rPr>
          <w:color w:val="auto"/>
          <w:szCs w:val="24"/>
        </w:rPr>
        <w:t xml:space="preserve"> el </w:t>
      </w:r>
      <w:hyperlink r:id="rId19" w:tooltip="Asamblea Consultiva Nacional" w:history="1">
        <w:r w:rsidR="003B3CFE" w:rsidRPr="007D348B">
          <w:rPr>
            <w:rStyle w:val="Hipervnculo"/>
            <w:i/>
            <w:iCs/>
            <w:color w:val="auto"/>
            <w:szCs w:val="24"/>
            <w:u w:val="none"/>
          </w:rPr>
          <w:t>Majlis</w:t>
        </w:r>
      </w:hyperlink>
      <w:r w:rsidR="003B3CFE" w:rsidRPr="007D348B">
        <w:rPr>
          <w:color w:val="auto"/>
          <w:szCs w:val="24"/>
        </w:rPr>
        <w:t> </w:t>
      </w:r>
      <w:r w:rsidR="0001415B">
        <w:rPr>
          <w:color w:val="auto"/>
          <w:szCs w:val="24"/>
        </w:rPr>
        <w:t>de Irán</w:t>
      </w:r>
      <w:r w:rsidR="003B3CFE" w:rsidRPr="003B3CFE">
        <w:rPr>
          <w:color w:val="auto"/>
          <w:szCs w:val="24"/>
        </w:rPr>
        <w:t xml:space="preserve"> como el nuevo </w:t>
      </w:r>
      <w:r w:rsidR="00D57E31">
        <w:rPr>
          <w:color w:val="auto"/>
          <w:szCs w:val="24"/>
        </w:rPr>
        <w:t>shah</w:t>
      </w:r>
      <w:r w:rsidR="003B3CFE" w:rsidRPr="003B3CFE">
        <w:rPr>
          <w:color w:val="auto"/>
          <w:szCs w:val="24"/>
        </w:rPr>
        <w:t>, dando comienzo al reinado de la </w:t>
      </w:r>
      <w:r w:rsidR="00345DD6">
        <w:rPr>
          <w:color w:val="auto"/>
          <w:szCs w:val="24"/>
        </w:rPr>
        <w:t>dinast</w:t>
      </w:r>
      <w:r w:rsidR="00D66E9D">
        <w:rPr>
          <w:color w:val="auto"/>
          <w:szCs w:val="24"/>
        </w:rPr>
        <w:t>í</w:t>
      </w:r>
      <w:r w:rsidR="00345DD6">
        <w:rPr>
          <w:color w:val="auto"/>
          <w:szCs w:val="24"/>
        </w:rPr>
        <w:t>a</w:t>
      </w:r>
      <w:hyperlink r:id="rId20" w:tooltip="Dinastía Pahlavi" w:history="1">
        <w:r w:rsidR="00345DD6" w:rsidRPr="00345DD6">
          <w:rPr>
            <w:rStyle w:val="Hipervnculo"/>
            <w:i/>
            <w:iCs/>
            <w:color w:val="auto"/>
            <w:szCs w:val="24"/>
            <w:u w:val="none"/>
          </w:rPr>
          <w:t xml:space="preserve"> </w:t>
        </w:r>
        <w:r w:rsidR="003B3CFE" w:rsidRPr="00345DD6">
          <w:rPr>
            <w:rStyle w:val="Hipervnculo"/>
            <w:i/>
            <w:iCs/>
            <w:color w:val="auto"/>
            <w:szCs w:val="24"/>
            <w:u w:val="none"/>
          </w:rPr>
          <w:t>Pahlavi</w:t>
        </w:r>
      </w:hyperlink>
      <w:r w:rsidR="003B3CFE" w:rsidRPr="00345DD6">
        <w:rPr>
          <w:i/>
          <w:iCs/>
          <w:color w:val="auto"/>
          <w:szCs w:val="24"/>
        </w:rPr>
        <w:t>.</w:t>
      </w:r>
      <w:r w:rsidR="00D66E9D">
        <w:rPr>
          <w:i/>
          <w:iCs/>
          <w:color w:val="auto"/>
          <w:szCs w:val="24"/>
        </w:rPr>
        <w:t xml:space="preserve"> </w:t>
      </w:r>
      <w:r w:rsidR="00D66E9D" w:rsidRPr="00F15CAB">
        <w:rPr>
          <w:color w:val="auto"/>
          <w:szCs w:val="24"/>
        </w:rPr>
        <w:t>Tras su coronación</w:t>
      </w:r>
      <w:r w:rsidR="00BE10FE" w:rsidRPr="00F15CAB">
        <w:rPr>
          <w:color w:val="auto"/>
          <w:szCs w:val="24"/>
        </w:rPr>
        <w:t xml:space="preserve"> en abril de 1926,</w:t>
      </w:r>
      <w:r w:rsidR="00F15CAB" w:rsidRPr="00F15CAB">
        <w:rPr>
          <w:color w:val="auto"/>
          <w:szCs w:val="24"/>
        </w:rPr>
        <w:t xml:space="preserve"> Reza Shah </w:t>
      </w:r>
      <w:r w:rsidR="00F15CAB">
        <w:rPr>
          <w:color w:val="auto"/>
          <w:szCs w:val="24"/>
        </w:rPr>
        <w:t>ejecut</w:t>
      </w:r>
      <w:r w:rsidR="009E0120">
        <w:rPr>
          <w:color w:val="auto"/>
          <w:szCs w:val="24"/>
        </w:rPr>
        <w:t>ó</w:t>
      </w:r>
      <w:r w:rsidR="00F15CAB">
        <w:rPr>
          <w:color w:val="auto"/>
          <w:szCs w:val="24"/>
        </w:rPr>
        <w:t xml:space="preserve"> reformas</w:t>
      </w:r>
      <w:r w:rsidR="004D7E55">
        <w:rPr>
          <w:color w:val="auto"/>
          <w:szCs w:val="24"/>
        </w:rPr>
        <w:t xml:space="preserve"> radicales </w:t>
      </w:r>
      <w:r w:rsidR="00310F97">
        <w:rPr>
          <w:color w:val="auto"/>
          <w:szCs w:val="24"/>
        </w:rPr>
        <w:t xml:space="preserve">que </w:t>
      </w:r>
      <w:r w:rsidR="0035319F">
        <w:rPr>
          <w:color w:val="auto"/>
          <w:szCs w:val="24"/>
        </w:rPr>
        <w:t>buscaban modernizar a Irán y liberarse de la interferencia extranjera.</w:t>
      </w:r>
      <w:r w:rsidR="00D57E31">
        <w:rPr>
          <w:color w:val="auto"/>
          <w:szCs w:val="24"/>
        </w:rPr>
        <w:t xml:space="preserve"> </w:t>
      </w:r>
      <w:r w:rsidR="0035319F">
        <w:rPr>
          <w:color w:val="auto"/>
          <w:szCs w:val="24"/>
        </w:rPr>
        <w:t>Sometió y</w:t>
      </w:r>
      <w:r w:rsidR="00D8036C">
        <w:rPr>
          <w:color w:val="auto"/>
          <w:szCs w:val="24"/>
        </w:rPr>
        <w:t xml:space="preserve"> </w:t>
      </w:r>
      <w:r w:rsidR="00F2786B">
        <w:rPr>
          <w:color w:val="auto"/>
          <w:szCs w:val="24"/>
        </w:rPr>
        <w:t>desarm</w:t>
      </w:r>
      <w:r w:rsidR="0035319F">
        <w:rPr>
          <w:color w:val="auto"/>
          <w:szCs w:val="24"/>
        </w:rPr>
        <w:t>ó</w:t>
      </w:r>
      <w:r w:rsidR="00F2786B">
        <w:rPr>
          <w:color w:val="auto"/>
          <w:szCs w:val="24"/>
        </w:rPr>
        <w:t xml:space="preserve"> </w:t>
      </w:r>
      <w:r w:rsidR="00D8036C">
        <w:rPr>
          <w:color w:val="auto"/>
          <w:szCs w:val="24"/>
        </w:rPr>
        <w:t>a</w:t>
      </w:r>
      <w:r w:rsidR="00F2786B">
        <w:rPr>
          <w:color w:val="auto"/>
          <w:szCs w:val="24"/>
        </w:rPr>
        <w:t xml:space="preserve"> l</w:t>
      </w:r>
      <w:r w:rsidR="007848B1">
        <w:rPr>
          <w:color w:val="auto"/>
          <w:szCs w:val="24"/>
        </w:rPr>
        <w:t>o</w:t>
      </w:r>
      <w:r w:rsidR="00F2786B">
        <w:rPr>
          <w:color w:val="auto"/>
          <w:szCs w:val="24"/>
        </w:rPr>
        <w:t xml:space="preserve">s </w:t>
      </w:r>
      <w:r w:rsidR="00710C0C">
        <w:rPr>
          <w:color w:val="auto"/>
          <w:szCs w:val="24"/>
        </w:rPr>
        <w:t xml:space="preserve">clanes que se habían convertido en </w:t>
      </w:r>
      <w:r w:rsidR="00CB5853">
        <w:rPr>
          <w:color w:val="auto"/>
          <w:szCs w:val="24"/>
        </w:rPr>
        <w:t xml:space="preserve">elementos </w:t>
      </w:r>
      <w:r w:rsidR="00ED26AF">
        <w:rPr>
          <w:color w:val="auto"/>
          <w:szCs w:val="24"/>
        </w:rPr>
        <w:t>conflictivos</w:t>
      </w:r>
      <w:r w:rsidR="00264611">
        <w:rPr>
          <w:color w:val="auto"/>
          <w:szCs w:val="24"/>
        </w:rPr>
        <w:t xml:space="preserve"> y</w:t>
      </w:r>
      <w:r w:rsidR="0053542A">
        <w:rPr>
          <w:color w:val="auto"/>
          <w:szCs w:val="24"/>
        </w:rPr>
        <w:t xml:space="preserve"> </w:t>
      </w:r>
      <w:r w:rsidR="00F0527C">
        <w:rPr>
          <w:color w:val="auto"/>
          <w:szCs w:val="24"/>
        </w:rPr>
        <w:t xml:space="preserve">en 1928 </w:t>
      </w:r>
      <w:r w:rsidR="0053542A">
        <w:rPr>
          <w:color w:val="auto"/>
          <w:szCs w:val="24"/>
        </w:rPr>
        <w:t xml:space="preserve">dejó sin efectos los acuerdos </w:t>
      </w:r>
      <w:r w:rsidR="009F5C06">
        <w:rPr>
          <w:color w:val="auto"/>
          <w:szCs w:val="24"/>
        </w:rPr>
        <w:t xml:space="preserve">y tratados que beneficiaban </w:t>
      </w:r>
      <w:r w:rsidR="00B03392">
        <w:rPr>
          <w:color w:val="auto"/>
          <w:szCs w:val="24"/>
        </w:rPr>
        <w:t>y privilegiaban a las potencias extranjeras.</w:t>
      </w:r>
      <w:r w:rsidR="00906466">
        <w:rPr>
          <w:color w:val="auto"/>
          <w:szCs w:val="24"/>
        </w:rPr>
        <w:t xml:space="preserve"> </w:t>
      </w:r>
      <w:r w:rsidR="006C7FBD">
        <w:rPr>
          <w:color w:val="auto"/>
          <w:szCs w:val="24"/>
        </w:rPr>
        <w:t>Construyó carreteras</w:t>
      </w:r>
      <w:r w:rsidR="00643257">
        <w:rPr>
          <w:color w:val="auto"/>
          <w:szCs w:val="24"/>
        </w:rPr>
        <w:t>,</w:t>
      </w:r>
      <w:r w:rsidR="006C7FBD">
        <w:rPr>
          <w:color w:val="auto"/>
          <w:szCs w:val="24"/>
        </w:rPr>
        <w:t xml:space="preserve"> </w:t>
      </w:r>
      <w:r w:rsidR="000616EF">
        <w:rPr>
          <w:color w:val="auto"/>
          <w:szCs w:val="24"/>
        </w:rPr>
        <w:t>el</w:t>
      </w:r>
      <w:r w:rsidR="00DF3599">
        <w:rPr>
          <w:color w:val="auto"/>
          <w:szCs w:val="24"/>
        </w:rPr>
        <w:t xml:space="preserve"> </w:t>
      </w:r>
      <w:r w:rsidR="00D9475D">
        <w:rPr>
          <w:color w:val="auto"/>
          <w:szCs w:val="24"/>
        </w:rPr>
        <w:t>S</w:t>
      </w:r>
      <w:r w:rsidR="00DF3599">
        <w:rPr>
          <w:color w:val="auto"/>
          <w:szCs w:val="24"/>
        </w:rPr>
        <w:t xml:space="preserve">istema </w:t>
      </w:r>
      <w:r w:rsidR="00D9475D">
        <w:rPr>
          <w:color w:val="auto"/>
          <w:szCs w:val="24"/>
        </w:rPr>
        <w:t>F</w:t>
      </w:r>
      <w:r w:rsidR="00DF3599">
        <w:rPr>
          <w:color w:val="auto"/>
          <w:szCs w:val="24"/>
        </w:rPr>
        <w:t>erroviario</w:t>
      </w:r>
      <w:r w:rsidR="000616EF">
        <w:rPr>
          <w:color w:val="auto"/>
          <w:szCs w:val="24"/>
        </w:rPr>
        <w:t xml:space="preserve"> Transiraní</w:t>
      </w:r>
      <w:r w:rsidR="00DF3599">
        <w:rPr>
          <w:color w:val="auto"/>
          <w:szCs w:val="24"/>
        </w:rPr>
        <w:t xml:space="preserve"> </w:t>
      </w:r>
      <w:r w:rsidR="0070459F">
        <w:rPr>
          <w:color w:val="auto"/>
          <w:szCs w:val="24"/>
        </w:rPr>
        <w:t>que unió a las principales ciudades de Ir</w:t>
      </w:r>
      <w:r w:rsidR="006E42DD">
        <w:rPr>
          <w:color w:val="auto"/>
          <w:szCs w:val="24"/>
        </w:rPr>
        <w:t>á</w:t>
      </w:r>
      <w:r w:rsidR="0070459F">
        <w:rPr>
          <w:color w:val="auto"/>
          <w:szCs w:val="24"/>
        </w:rPr>
        <w:t xml:space="preserve">n y en 1934 </w:t>
      </w:r>
      <w:r w:rsidR="006E42DD">
        <w:rPr>
          <w:color w:val="auto"/>
          <w:szCs w:val="24"/>
        </w:rPr>
        <w:t>fundó</w:t>
      </w:r>
      <w:r w:rsidR="00CF3AD4">
        <w:rPr>
          <w:color w:val="auto"/>
          <w:szCs w:val="24"/>
        </w:rPr>
        <w:t xml:space="preserve"> la Universidad de</w:t>
      </w:r>
      <w:r w:rsidR="00BB43D2">
        <w:rPr>
          <w:color w:val="auto"/>
          <w:szCs w:val="24"/>
        </w:rPr>
        <w:t xml:space="preserve"> </w:t>
      </w:r>
      <w:r w:rsidR="00CF3AD4">
        <w:rPr>
          <w:color w:val="auto"/>
          <w:szCs w:val="24"/>
        </w:rPr>
        <w:t>Teherá</w:t>
      </w:r>
      <w:r w:rsidR="00BB43D2">
        <w:rPr>
          <w:color w:val="auto"/>
          <w:szCs w:val="24"/>
        </w:rPr>
        <w:t>n,</w:t>
      </w:r>
      <w:r w:rsidR="006E42DD">
        <w:rPr>
          <w:color w:val="auto"/>
          <w:szCs w:val="24"/>
        </w:rPr>
        <w:t xml:space="preserve"> la primera </w:t>
      </w:r>
      <w:r w:rsidR="005F1309">
        <w:rPr>
          <w:color w:val="auto"/>
          <w:szCs w:val="24"/>
        </w:rPr>
        <w:t xml:space="preserve">institución </w:t>
      </w:r>
      <w:r w:rsidR="00C76D83">
        <w:rPr>
          <w:color w:val="auto"/>
          <w:szCs w:val="24"/>
        </w:rPr>
        <w:t>de educación superior de Irán</w:t>
      </w:r>
      <w:r w:rsidR="00643257">
        <w:rPr>
          <w:color w:val="auto"/>
          <w:szCs w:val="24"/>
        </w:rPr>
        <w:t>.</w:t>
      </w:r>
      <w:r w:rsidR="000D054E">
        <w:rPr>
          <w:color w:val="auto"/>
          <w:szCs w:val="24"/>
        </w:rPr>
        <w:t xml:space="preserve"> </w:t>
      </w:r>
      <w:r w:rsidR="00643257">
        <w:rPr>
          <w:color w:val="auto"/>
          <w:szCs w:val="24"/>
        </w:rPr>
        <w:t>E</w:t>
      </w:r>
      <w:r w:rsidR="000D054E">
        <w:rPr>
          <w:color w:val="auto"/>
          <w:szCs w:val="24"/>
        </w:rPr>
        <w:t xml:space="preserve">n 1935 emancipó a las mujeres </w:t>
      </w:r>
      <w:r w:rsidR="003F449A">
        <w:rPr>
          <w:color w:val="auto"/>
          <w:szCs w:val="24"/>
        </w:rPr>
        <w:t>y abolió el uso de</w:t>
      </w:r>
      <w:r w:rsidR="003F62A0">
        <w:rPr>
          <w:color w:val="auto"/>
          <w:szCs w:val="24"/>
        </w:rPr>
        <w:t xml:space="preserve">l </w:t>
      </w:r>
      <w:r w:rsidR="003F62A0" w:rsidRPr="000977B3">
        <w:rPr>
          <w:i/>
          <w:iCs/>
          <w:color w:val="auto"/>
          <w:szCs w:val="24"/>
        </w:rPr>
        <w:t>hi</w:t>
      </w:r>
      <w:r w:rsidR="00415202">
        <w:rPr>
          <w:i/>
          <w:iCs/>
          <w:color w:val="auto"/>
          <w:szCs w:val="24"/>
        </w:rPr>
        <w:t>y</w:t>
      </w:r>
      <w:r w:rsidR="003F62A0" w:rsidRPr="000977B3">
        <w:rPr>
          <w:i/>
          <w:iCs/>
          <w:color w:val="auto"/>
          <w:szCs w:val="24"/>
        </w:rPr>
        <w:t>a</w:t>
      </w:r>
      <w:r w:rsidR="000977B3" w:rsidRPr="000977B3">
        <w:rPr>
          <w:i/>
          <w:iCs/>
          <w:color w:val="auto"/>
          <w:szCs w:val="24"/>
        </w:rPr>
        <w:t>b</w:t>
      </w:r>
      <w:r w:rsidR="000977B3">
        <w:rPr>
          <w:color w:val="auto"/>
          <w:szCs w:val="24"/>
        </w:rPr>
        <w:t xml:space="preserve"> o</w:t>
      </w:r>
      <w:r w:rsidR="003F449A">
        <w:rPr>
          <w:color w:val="auto"/>
          <w:szCs w:val="24"/>
        </w:rPr>
        <w:t xml:space="preserve"> velo</w:t>
      </w:r>
      <w:r w:rsidR="00155CFE">
        <w:rPr>
          <w:color w:val="auto"/>
          <w:szCs w:val="24"/>
        </w:rPr>
        <w:t>, cuyo uso obligatorio ser</w:t>
      </w:r>
      <w:r w:rsidR="00F109A0">
        <w:rPr>
          <w:color w:val="auto"/>
          <w:szCs w:val="24"/>
        </w:rPr>
        <w:t>ía nuevamente impuesto en 1979</w:t>
      </w:r>
      <w:r w:rsidR="00103E31">
        <w:rPr>
          <w:color w:val="auto"/>
          <w:szCs w:val="24"/>
        </w:rPr>
        <w:t>,</w:t>
      </w:r>
      <w:r w:rsidR="00F109A0">
        <w:rPr>
          <w:color w:val="auto"/>
          <w:szCs w:val="24"/>
        </w:rPr>
        <w:t xml:space="preserve"> tras la Revolución</w:t>
      </w:r>
      <w:r w:rsidR="00652E48">
        <w:rPr>
          <w:color w:val="auto"/>
          <w:szCs w:val="24"/>
        </w:rPr>
        <w:t xml:space="preserve"> Islámica </w:t>
      </w:r>
      <w:r w:rsidR="002F2890">
        <w:rPr>
          <w:color w:val="auto"/>
          <w:szCs w:val="24"/>
        </w:rPr>
        <w:t xml:space="preserve">liderada por el ayatolá </w:t>
      </w:r>
      <w:r w:rsidR="002F2890" w:rsidRPr="00DD494D">
        <w:rPr>
          <w:color w:val="auto"/>
          <w:szCs w:val="24"/>
        </w:rPr>
        <w:t>Ruholá Jomeiní</w:t>
      </w:r>
      <w:r w:rsidR="002F2890">
        <w:rPr>
          <w:color w:val="auto"/>
          <w:szCs w:val="24"/>
        </w:rPr>
        <w:t>.</w:t>
      </w:r>
      <w:r w:rsidR="00DD5189" w:rsidRPr="00DD5189">
        <w:rPr>
          <w:b/>
          <w:bCs/>
          <w:color w:val="EE0000"/>
          <w:szCs w:val="24"/>
          <w:vertAlign w:val="superscript"/>
        </w:rPr>
        <w:t>(3)</w:t>
      </w:r>
      <w:r w:rsidR="00F109A0" w:rsidRPr="00DD5189">
        <w:rPr>
          <w:color w:val="EE0000"/>
          <w:szCs w:val="24"/>
        </w:rPr>
        <w:t xml:space="preserve"> </w:t>
      </w:r>
    </w:p>
    <w:p w14:paraId="1143FD19" w14:textId="4D89A1B3" w:rsidR="00070416" w:rsidRDefault="006D11D8"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56339D" w:rsidRPr="006D11D8">
        <w:rPr>
          <w:b/>
          <w:bCs/>
          <w:color w:val="auto"/>
          <w:szCs w:val="24"/>
        </w:rPr>
        <w:t>L</w:t>
      </w:r>
      <w:r w:rsidR="007C5231" w:rsidRPr="00816EBB">
        <w:rPr>
          <w:color w:val="auto"/>
          <w:szCs w:val="24"/>
        </w:rPr>
        <w:t xml:space="preserve">a política exterior de </w:t>
      </w:r>
      <w:r w:rsidR="00A0664E" w:rsidRPr="00816EBB">
        <w:rPr>
          <w:color w:val="auto"/>
          <w:szCs w:val="24"/>
        </w:rPr>
        <w:t>Reza Shah</w:t>
      </w:r>
      <w:r w:rsidR="007D0319" w:rsidRPr="00816EBB">
        <w:rPr>
          <w:color w:val="auto"/>
          <w:szCs w:val="24"/>
        </w:rPr>
        <w:t xml:space="preserve"> se centr</w:t>
      </w:r>
      <w:r w:rsidR="00C9218C" w:rsidRPr="00816EBB">
        <w:rPr>
          <w:color w:val="auto"/>
          <w:szCs w:val="24"/>
        </w:rPr>
        <w:t xml:space="preserve">ó en </w:t>
      </w:r>
      <w:r w:rsidR="00902251" w:rsidRPr="00816EBB">
        <w:rPr>
          <w:color w:val="auto"/>
          <w:szCs w:val="24"/>
        </w:rPr>
        <w:t>instigar conflicto entre</w:t>
      </w:r>
      <w:r w:rsidR="007F1918">
        <w:rPr>
          <w:color w:val="auto"/>
          <w:szCs w:val="24"/>
        </w:rPr>
        <w:t xml:space="preserve"> la</w:t>
      </w:r>
      <w:r w:rsidR="00902251" w:rsidRPr="00816EBB">
        <w:rPr>
          <w:color w:val="auto"/>
          <w:szCs w:val="24"/>
        </w:rPr>
        <w:t xml:space="preserve"> </w:t>
      </w:r>
      <w:r w:rsidR="0056339D" w:rsidRPr="00816EBB">
        <w:rPr>
          <w:color w:val="auto"/>
          <w:szCs w:val="24"/>
        </w:rPr>
        <w:t>Gran Bretaña y la Union Soviética</w:t>
      </w:r>
      <w:r w:rsidR="00A843A4" w:rsidRPr="00816EBB">
        <w:rPr>
          <w:color w:val="auto"/>
          <w:szCs w:val="24"/>
        </w:rPr>
        <w:t>, lo</w:t>
      </w:r>
      <w:r w:rsidR="00F20761" w:rsidRPr="00816EBB">
        <w:rPr>
          <w:color w:val="auto"/>
          <w:szCs w:val="24"/>
        </w:rPr>
        <w:t xml:space="preserve"> </w:t>
      </w:r>
      <w:r w:rsidR="00830E9F" w:rsidRPr="00816EBB">
        <w:rPr>
          <w:color w:val="auto"/>
          <w:szCs w:val="24"/>
        </w:rPr>
        <w:t xml:space="preserve">que llevaría a su caída cuando </w:t>
      </w:r>
      <w:r w:rsidR="00636E75" w:rsidRPr="00816EBB">
        <w:rPr>
          <w:color w:val="auto"/>
          <w:szCs w:val="24"/>
        </w:rPr>
        <w:t>l</w:t>
      </w:r>
      <w:r w:rsidR="008230B9" w:rsidRPr="00816EBB">
        <w:rPr>
          <w:color w:val="auto"/>
          <w:szCs w:val="24"/>
        </w:rPr>
        <w:t>as dos po</w:t>
      </w:r>
      <w:r w:rsidR="00383EAA" w:rsidRPr="00816EBB">
        <w:rPr>
          <w:color w:val="auto"/>
          <w:szCs w:val="24"/>
        </w:rPr>
        <w:t>t</w:t>
      </w:r>
      <w:r w:rsidR="008230B9" w:rsidRPr="00816EBB">
        <w:rPr>
          <w:color w:val="auto"/>
          <w:szCs w:val="24"/>
        </w:rPr>
        <w:t>encias se aliaron en 1941</w:t>
      </w:r>
      <w:r w:rsidR="009F623D" w:rsidRPr="00816EBB">
        <w:rPr>
          <w:color w:val="auto"/>
          <w:szCs w:val="24"/>
        </w:rPr>
        <w:t xml:space="preserve"> tras la invasión </w:t>
      </w:r>
      <w:r w:rsidR="003A7044">
        <w:rPr>
          <w:color w:val="auto"/>
          <w:szCs w:val="24"/>
        </w:rPr>
        <w:t>de la Alemania nazi</w:t>
      </w:r>
      <w:r w:rsidR="009F623D" w:rsidRPr="00816EBB">
        <w:rPr>
          <w:color w:val="auto"/>
          <w:szCs w:val="24"/>
        </w:rPr>
        <w:t xml:space="preserve"> a la Unión </w:t>
      </w:r>
      <w:r w:rsidR="00383EAA" w:rsidRPr="00816EBB">
        <w:rPr>
          <w:color w:val="auto"/>
          <w:szCs w:val="24"/>
        </w:rPr>
        <w:t>Soviética</w:t>
      </w:r>
      <w:r w:rsidR="00A64F3C">
        <w:rPr>
          <w:color w:val="auto"/>
          <w:szCs w:val="24"/>
        </w:rPr>
        <w:t xml:space="preserve"> y</w:t>
      </w:r>
      <w:r w:rsidR="00155156" w:rsidRPr="00816EBB">
        <w:rPr>
          <w:color w:val="auto"/>
          <w:szCs w:val="24"/>
        </w:rPr>
        <w:t xml:space="preserve"> ocupa</w:t>
      </w:r>
      <w:r w:rsidR="00A64F3C">
        <w:rPr>
          <w:color w:val="auto"/>
          <w:szCs w:val="24"/>
        </w:rPr>
        <w:t>ron</w:t>
      </w:r>
      <w:r w:rsidR="00155156" w:rsidRPr="00816EBB">
        <w:rPr>
          <w:color w:val="auto"/>
          <w:szCs w:val="24"/>
        </w:rPr>
        <w:t xml:space="preserve"> Irán </w:t>
      </w:r>
      <w:r w:rsidR="00E922E1" w:rsidRPr="00816EBB">
        <w:rPr>
          <w:color w:val="auto"/>
          <w:szCs w:val="24"/>
        </w:rPr>
        <w:t xml:space="preserve">en agosto de 1941 para garantizar </w:t>
      </w:r>
      <w:r w:rsidR="00130E24" w:rsidRPr="00816EBB">
        <w:rPr>
          <w:color w:val="auto"/>
          <w:szCs w:val="24"/>
        </w:rPr>
        <w:t>el suministro</w:t>
      </w:r>
      <w:r w:rsidR="00CA7832">
        <w:rPr>
          <w:color w:val="auto"/>
          <w:szCs w:val="24"/>
        </w:rPr>
        <w:t xml:space="preserve"> seguro</w:t>
      </w:r>
      <w:r w:rsidR="00130E24" w:rsidRPr="00816EBB">
        <w:rPr>
          <w:color w:val="auto"/>
          <w:szCs w:val="24"/>
        </w:rPr>
        <w:t xml:space="preserve"> de material de guerra a los soviéticos</w:t>
      </w:r>
      <w:r w:rsidR="00A04617" w:rsidRPr="00816EBB">
        <w:rPr>
          <w:color w:val="auto"/>
          <w:szCs w:val="24"/>
        </w:rPr>
        <w:t>.</w:t>
      </w:r>
      <w:r w:rsidR="00871E6D" w:rsidRPr="00816EBB">
        <w:rPr>
          <w:color w:val="auto"/>
          <w:szCs w:val="24"/>
        </w:rPr>
        <w:t xml:space="preserve"> </w:t>
      </w:r>
      <w:r w:rsidR="004F35F2" w:rsidRPr="00816EBB">
        <w:rPr>
          <w:color w:val="auto"/>
          <w:szCs w:val="24"/>
        </w:rPr>
        <w:t>Tras</w:t>
      </w:r>
      <w:r w:rsidR="009B1B0D" w:rsidRPr="00816EBB">
        <w:rPr>
          <w:color w:val="auto"/>
          <w:szCs w:val="24"/>
        </w:rPr>
        <w:t xml:space="preserve"> rechazar la</w:t>
      </w:r>
      <w:r w:rsidR="004F35F2" w:rsidRPr="00816EBB">
        <w:rPr>
          <w:color w:val="auto"/>
          <w:szCs w:val="24"/>
        </w:rPr>
        <w:t xml:space="preserve"> ocupación de Irán, </w:t>
      </w:r>
      <w:r w:rsidR="00D83479" w:rsidRPr="00816EBB">
        <w:rPr>
          <w:color w:val="auto"/>
          <w:szCs w:val="24"/>
        </w:rPr>
        <w:t xml:space="preserve">Reza Shah </w:t>
      </w:r>
      <w:r w:rsidR="004906E1" w:rsidRPr="00816EBB">
        <w:rPr>
          <w:color w:val="auto"/>
          <w:szCs w:val="24"/>
        </w:rPr>
        <w:t>decidió</w:t>
      </w:r>
      <w:r w:rsidR="00D83479" w:rsidRPr="00816EBB">
        <w:rPr>
          <w:color w:val="auto"/>
          <w:szCs w:val="24"/>
        </w:rPr>
        <w:t xml:space="preserve"> abdicar en favor de su hijo</w:t>
      </w:r>
      <w:r w:rsidR="00604517" w:rsidRPr="00816EBB">
        <w:rPr>
          <w:color w:val="auto"/>
          <w:szCs w:val="24"/>
        </w:rPr>
        <w:t xml:space="preserve"> Mohammad Reza</w:t>
      </w:r>
      <w:r w:rsidR="004906E1" w:rsidRPr="00816EBB">
        <w:rPr>
          <w:color w:val="auto"/>
          <w:szCs w:val="24"/>
        </w:rPr>
        <w:t xml:space="preserve"> para preservar la </w:t>
      </w:r>
      <w:r w:rsidR="009B1B0D" w:rsidRPr="00816EBB">
        <w:rPr>
          <w:color w:val="auto"/>
          <w:szCs w:val="24"/>
        </w:rPr>
        <w:t>dinastía</w:t>
      </w:r>
      <w:r w:rsidR="004906E1" w:rsidRPr="00816EBB">
        <w:rPr>
          <w:color w:val="auto"/>
          <w:szCs w:val="24"/>
        </w:rPr>
        <w:t xml:space="preserve"> </w:t>
      </w:r>
      <w:r w:rsidR="009B1B0D" w:rsidRPr="00816EBB">
        <w:rPr>
          <w:color w:val="auto"/>
          <w:szCs w:val="24"/>
        </w:rPr>
        <w:t>Pahlavi</w:t>
      </w:r>
      <w:r w:rsidR="009B7F12" w:rsidRPr="00816EBB">
        <w:rPr>
          <w:color w:val="auto"/>
          <w:szCs w:val="24"/>
        </w:rPr>
        <w:t xml:space="preserve">. </w:t>
      </w:r>
      <w:r w:rsidR="00A10267" w:rsidRPr="00816EBB">
        <w:rPr>
          <w:color w:val="auto"/>
          <w:szCs w:val="24"/>
        </w:rPr>
        <w:t>Reza Shah</w:t>
      </w:r>
      <w:r w:rsidR="003D4B5B" w:rsidRPr="00816EBB">
        <w:rPr>
          <w:color w:val="auto"/>
          <w:szCs w:val="24"/>
        </w:rPr>
        <w:t xml:space="preserve"> pidió </w:t>
      </w:r>
      <w:r w:rsidR="002167C5" w:rsidRPr="00816EBB">
        <w:rPr>
          <w:color w:val="auto"/>
          <w:szCs w:val="24"/>
        </w:rPr>
        <w:t xml:space="preserve">viajar a Canada pero el gobierno </w:t>
      </w:r>
      <w:r w:rsidR="0045034F" w:rsidRPr="00816EBB">
        <w:rPr>
          <w:color w:val="auto"/>
          <w:szCs w:val="24"/>
        </w:rPr>
        <w:t>de Winston Churchill lo envi</w:t>
      </w:r>
      <w:r w:rsidR="00816EBB">
        <w:rPr>
          <w:color w:val="auto"/>
          <w:szCs w:val="24"/>
        </w:rPr>
        <w:t>ó</w:t>
      </w:r>
      <w:r w:rsidR="0045034F" w:rsidRPr="00816EBB">
        <w:rPr>
          <w:color w:val="auto"/>
          <w:szCs w:val="24"/>
        </w:rPr>
        <w:t xml:space="preserve"> primero a </w:t>
      </w:r>
      <w:r w:rsidR="00F820E4" w:rsidRPr="00816EBB">
        <w:rPr>
          <w:color w:val="auto"/>
          <w:szCs w:val="24"/>
        </w:rPr>
        <w:t>la Isla Mauri</w:t>
      </w:r>
      <w:r w:rsidR="00496E3F" w:rsidRPr="00816EBB">
        <w:rPr>
          <w:color w:val="auto"/>
          <w:szCs w:val="24"/>
        </w:rPr>
        <w:t xml:space="preserve">cio en el </w:t>
      </w:r>
      <w:r w:rsidR="008874AA" w:rsidRPr="00816EBB">
        <w:rPr>
          <w:color w:val="auto"/>
          <w:szCs w:val="24"/>
        </w:rPr>
        <w:t>Océano</w:t>
      </w:r>
      <w:r w:rsidR="00496E3F" w:rsidRPr="00816EBB">
        <w:rPr>
          <w:color w:val="auto"/>
          <w:szCs w:val="24"/>
        </w:rPr>
        <w:t xml:space="preserve"> In</w:t>
      </w:r>
      <w:r w:rsidR="008874AA" w:rsidRPr="00816EBB">
        <w:rPr>
          <w:color w:val="auto"/>
          <w:szCs w:val="24"/>
        </w:rPr>
        <w:t xml:space="preserve">dico y después a </w:t>
      </w:r>
      <w:r w:rsidR="00816EBB" w:rsidRPr="00816EBB">
        <w:rPr>
          <w:color w:val="auto"/>
          <w:szCs w:val="24"/>
        </w:rPr>
        <w:t>Johannesburgo</w:t>
      </w:r>
      <w:r w:rsidR="006C2D94">
        <w:rPr>
          <w:color w:val="auto"/>
          <w:szCs w:val="24"/>
        </w:rPr>
        <w:t>,</w:t>
      </w:r>
      <w:r w:rsidR="00224891">
        <w:rPr>
          <w:color w:val="auto"/>
          <w:szCs w:val="24"/>
        </w:rPr>
        <w:t xml:space="preserve"> Sur Africa,</w:t>
      </w:r>
      <w:r w:rsidR="00816EBB" w:rsidRPr="00816EBB">
        <w:rPr>
          <w:color w:val="auto"/>
          <w:szCs w:val="24"/>
        </w:rPr>
        <w:t xml:space="preserve"> donde falleció en julio de 1944.</w:t>
      </w:r>
      <w:r w:rsidR="008874AA" w:rsidRPr="00816EBB">
        <w:rPr>
          <w:color w:val="auto"/>
          <w:szCs w:val="24"/>
        </w:rPr>
        <w:t xml:space="preserve"> </w:t>
      </w:r>
      <w:r w:rsidR="009B7F12" w:rsidRPr="00816EBB">
        <w:rPr>
          <w:color w:val="auto"/>
          <w:szCs w:val="24"/>
        </w:rPr>
        <w:t xml:space="preserve"> </w:t>
      </w:r>
      <w:r w:rsidR="00A0664E" w:rsidRPr="00816EBB">
        <w:rPr>
          <w:color w:val="auto"/>
          <w:szCs w:val="24"/>
        </w:rPr>
        <w:t xml:space="preserve"> </w:t>
      </w:r>
    </w:p>
    <w:p w14:paraId="4F2D6FB6" w14:textId="2992650F" w:rsidR="008B61A9" w:rsidRPr="00E41EDD" w:rsidRDefault="00E41EDD" w:rsidP="00501AC8">
      <w:pPr>
        <w:pBdr>
          <w:bottom w:val="single" w:sz="12" w:space="2" w:color="auto"/>
        </w:pBdr>
        <w:tabs>
          <w:tab w:val="left" w:pos="4820"/>
        </w:tabs>
        <w:spacing w:after="0" w:line="276" w:lineRule="auto"/>
        <w:ind w:left="0" w:firstLine="0"/>
        <w:jc w:val="center"/>
        <w:rPr>
          <w:b/>
          <w:bCs/>
          <w:color w:val="auto"/>
          <w:szCs w:val="24"/>
          <w:u w:val="thick"/>
        </w:rPr>
      </w:pPr>
      <w:r w:rsidRPr="00E41EDD">
        <w:rPr>
          <w:b/>
          <w:bCs/>
          <w:color w:val="auto"/>
          <w:szCs w:val="24"/>
          <w:u w:val="thick"/>
        </w:rPr>
        <w:t>MOHAMMAD REZA PAHLAVI</w:t>
      </w:r>
    </w:p>
    <w:p w14:paraId="433961CC" w14:textId="0D87F036" w:rsidR="003F11B1" w:rsidRDefault="00EC76B4"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BF4B5F" w:rsidRPr="00EC76B4">
        <w:rPr>
          <w:b/>
          <w:bCs/>
          <w:color w:val="auto"/>
          <w:szCs w:val="24"/>
        </w:rPr>
        <w:t>E</w:t>
      </w:r>
      <w:r w:rsidR="00BF4B5F" w:rsidRPr="00EC76B4">
        <w:rPr>
          <w:color w:val="auto"/>
          <w:szCs w:val="24"/>
        </w:rPr>
        <w:t>l 16 de septiembre de 194</w:t>
      </w:r>
      <w:r w:rsidR="000D75DC">
        <w:rPr>
          <w:color w:val="auto"/>
          <w:szCs w:val="24"/>
        </w:rPr>
        <w:t>1, M</w:t>
      </w:r>
      <w:r w:rsidR="008159FE">
        <w:rPr>
          <w:color w:val="auto"/>
          <w:szCs w:val="24"/>
        </w:rPr>
        <w:t>ohammad Reza Pahlavi de 21 años de edad</w:t>
      </w:r>
      <w:r w:rsidR="008B3F06">
        <w:rPr>
          <w:color w:val="auto"/>
          <w:szCs w:val="24"/>
        </w:rPr>
        <w:t>,</w:t>
      </w:r>
      <w:r w:rsidR="00A57342">
        <w:rPr>
          <w:color w:val="auto"/>
          <w:szCs w:val="24"/>
        </w:rPr>
        <w:t xml:space="preserve"> se convirtió en el último shah de Irán</w:t>
      </w:r>
      <w:r w:rsidR="00921BD1">
        <w:rPr>
          <w:color w:val="auto"/>
          <w:szCs w:val="24"/>
        </w:rPr>
        <w:t xml:space="preserve"> tras 2500</w:t>
      </w:r>
      <w:r w:rsidR="008C3357">
        <w:rPr>
          <w:color w:val="auto"/>
          <w:szCs w:val="24"/>
        </w:rPr>
        <w:t xml:space="preserve"> años de monarquía.</w:t>
      </w:r>
      <w:r w:rsidR="00E86D5F">
        <w:rPr>
          <w:color w:val="auto"/>
          <w:szCs w:val="24"/>
        </w:rPr>
        <w:t xml:space="preserve"> </w:t>
      </w:r>
      <w:r w:rsidR="005F3926">
        <w:rPr>
          <w:color w:val="auto"/>
          <w:szCs w:val="24"/>
        </w:rPr>
        <w:t>Concluida la Segunda Guerra Mundial,</w:t>
      </w:r>
      <w:r w:rsidR="008B61A9" w:rsidRPr="008B61A9">
        <w:rPr>
          <w:color w:val="auto"/>
          <w:szCs w:val="24"/>
        </w:rPr>
        <w:t xml:space="preserve"> la Guerra Fría hi</w:t>
      </w:r>
      <w:r w:rsidR="00C6202F">
        <w:rPr>
          <w:color w:val="auto"/>
          <w:szCs w:val="24"/>
        </w:rPr>
        <w:t>zo</w:t>
      </w:r>
      <w:r w:rsidR="008B61A9" w:rsidRPr="008B61A9">
        <w:rPr>
          <w:color w:val="auto"/>
          <w:szCs w:val="24"/>
        </w:rPr>
        <w:t xml:space="preserve"> de Irán un puntal estratégico de primer orden para Estados Unidos, que encontró en el nuevo sha</w:t>
      </w:r>
      <w:r w:rsidR="00B04127">
        <w:rPr>
          <w:color w:val="auto"/>
          <w:szCs w:val="24"/>
        </w:rPr>
        <w:t>h</w:t>
      </w:r>
      <w:r w:rsidR="008B61A9" w:rsidRPr="008B61A9">
        <w:rPr>
          <w:color w:val="auto"/>
          <w:szCs w:val="24"/>
        </w:rPr>
        <w:t xml:space="preserve"> un entusiasta colaborador en la contención del comunismo. </w:t>
      </w:r>
      <w:r w:rsidR="00137E3B">
        <w:rPr>
          <w:color w:val="auto"/>
          <w:szCs w:val="24"/>
        </w:rPr>
        <w:t>Para</w:t>
      </w:r>
      <w:r w:rsidR="008B61A9" w:rsidRPr="008B61A9">
        <w:rPr>
          <w:color w:val="auto"/>
          <w:szCs w:val="24"/>
        </w:rPr>
        <w:t xml:space="preserve"> 1947, tras la evacuación de las tropas soviéticas,</w:t>
      </w:r>
      <w:r w:rsidR="00137E3B">
        <w:rPr>
          <w:color w:val="auto"/>
          <w:szCs w:val="24"/>
        </w:rPr>
        <w:t xml:space="preserve"> </w:t>
      </w:r>
      <w:r w:rsidR="000171A2">
        <w:rPr>
          <w:color w:val="auto"/>
          <w:szCs w:val="24"/>
        </w:rPr>
        <w:t>R</w:t>
      </w:r>
      <w:r w:rsidR="00BD5821">
        <w:rPr>
          <w:color w:val="auto"/>
          <w:szCs w:val="24"/>
        </w:rPr>
        <w:t>e</w:t>
      </w:r>
      <w:r w:rsidR="00137E3B">
        <w:rPr>
          <w:color w:val="auto"/>
          <w:szCs w:val="24"/>
        </w:rPr>
        <w:t>za</w:t>
      </w:r>
      <w:r w:rsidR="008B61A9" w:rsidRPr="008B61A9">
        <w:rPr>
          <w:color w:val="auto"/>
          <w:szCs w:val="24"/>
        </w:rPr>
        <w:t xml:space="preserve"> </w:t>
      </w:r>
    </w:p>
    <w:p w14:paraId="3A570495" w14:textId="77777777" w:rsidR="00471234" w:rsidRDefault="00471234" w:rsidP="00471234">
      <w:pPr>
        <w:pBdr>
          <w:bottom w:val="single" w:sz="12" w:space="2" w:color="auto"/>
        </w:pBdr>
        <w:tabs>
          <w:tab w:val="left" w:pos="2835"/>
          <w:tab w:val="left" w:pos="4820"/>
        </w:tabs>
        <w:spacing w:after="0" w:line="360" w:lineRule="auto"/>
        <w:ind w:left="0" w:firstLine="0"/>
        <w:rPr>
          <w:b/>
          <w:bCs/>
          <w:color w:val="auto"/>
          <w:szCs w:val="24"/>
          <w:u w:val="thick"/>
        </w:rPr>
      </w:pPr>
      <w:r w:rsidRPr="003D4A20">
        <w:rPr>
          <w:color w:val="auto"/>
          <w:szCs w:val="24"/>
        </w:rPr>
        <w:t>Pahlevi puso fin a los intentos separatista y revueltas étnicas iniciadas por el Partido</w:t>
      </w:r>
      <w:r>
        <w:rPr>
          <w:color w:val="auto"/>
          <w:szCs w:val="24"/>
        </w:rPr>
        <w:t xml:space="preserve"> Co-</w:t>
      </w:r>
    </w:p>
    <w:p w14:paraId="521D9981" w14:textId="5F4B64A9" w:rsidR="00585B76" w:rsidRDefault="00B31EF3" w:rsidP="008B3F06">
      <w:pPr>
        <w:pBdr>
          <w:bottom w:val="single" w:sz="12" w:space="2" w:color="auto"/>
        </w:pBdr>
        <w:tabs>
          <w:tab w:val="left" w:pos="2835"/>
          <w:tab w:val="left" w:pos="4820"/>
        </w:tabs>
        <w:spacing w:after="0" w:line="276" w:lineRule="auto"/>
        <w:ind w:left="0" w:firstLine="0"/>
        <w:rPr>
          <w:b/>
          <w:bCs/>
          <w:color w:val="auto"/>
          <w:szCs w:val="24"/>
          <w:u w:val="thick"/>
        </w:rPr>
      </w:pPr>
      <w:r>
        <w:rPr>
          <w:color w:val="auto"/>
          <w:szCs w:val="24"/>
        </w:rPr>
        <w:t xml:space="preserve"> </w:t>
      </w:r>
      <w:r w:rsidR="003F11B1" w:rsidRPr="00393384">
        <w:rPr>
          <w:b/>
          <w:bCs/>
          <w:color w:val="auto"/>
          <w:szCs w:val="24"/>
          <w:u w:val="thick"/>
        </w:rPr>
        <w:t>_____________________</w:t>
      </w:r>
    </w:p>
    <w:p w14:paraId="2650A470" w14:textId="77777777" w:rsidR="000C447F" w:rsidRDefault="003F11B1" w:rsidP="0096226F">
      <w:pPr>
        <w:pBdr>
          <w:bottom w:val="single" w:sz="12" w:space="2" w:color="auto"/>
        </w:pBdr>
        <w:tabs>
          <w:tab w:val="left" w:pos="2835"/>
          <w:tab w:val="left" w:pos="4820"/>
        </w:tabs>
        <w:spacing w:after="0" w:line="240" w:lineRule="auto"/>
        <w:ind w:left="0" w:firstLine="0"/>
        <w:rPr>
          <w:color w:val="auto"/>
          <w:sz w:val="22"/>
        </w:rPr>
      </w:pPr>
      <w:r w:rsidRPr="00E67448">
        <w:rPr>
          <w:b/>
          <w:bCs/>
          <w:color w:val="EE0000"/>
          <w:sz w:val="22"/>
        </w:rPr>
        <w:t>(3)</w:t>
      </w:r>
      <w:r w:rsidRPr="00E67448">
        <w:rPr>
          <w:color w:val="EE0000"/>
          <w:sz w:val="22"/>
        </w:rPr>
        <w:t xml:space="preserve"> </w:t>
      </w:r>
      <w:r w:rsidRPr="00BE31D3">
        <w:rPr>
          <w:color w:val="auto"/>
          <w:sz w:val="22"/>
        </w:rPr>
        <w:t>La joven</w:t>
      </w:r>
      <w:r w:rsidR="00E14DBF">
        <w:rPr>
          <w:color w:val="auto"/>
          <w:sz w:val="22"/>
        </w:rPr>
        <w:t xml:space="preserve"> de 22</w:t>
      </w:r>
      <w:r w:rsidRPr="00BE31D3">
        <w:rPr>
          <w:color w:val="auto"/>
          <w:sz w:val="22"/>
        </w:rPr>
        <w:t xml:space="preserve"> años Mahsa Amini murió en septiembre de 2022</w:t>
      </w:r>
      <w:r w:rsidR="005B2859">
        <w:rPr>
          <w:color w:val="auto"/>
          <w:sz w:val="22"/>
        </w:rPr>
        <w:t>,</w:t>
      </w:r>
      <w:r w:rsidRPr="00BE31D3">
        <w:rPr>
          <w:color w:val="auto"/>
          <w:sz w:val="22"/>
        </w:rPr>
        <w:t xml:space="preserve"> tras ser detenida y golpeada por la </w:t>
      </w:r>
      <w:r w:rsidR="00E14DBF">
        <w:rPr>
          <w:color w:val="auto"/>
          <w:sz w:val="22"/>
        </w:rPr>
        <w:t>p</w:t>
      </w:r>
      <w:r w:rsidRPr="00BE31D3">
        <w:rPr>
          <w:color w:val="auto"/>
          <w:sz w:val="22"/>
        </w:rPr>
        <w:t xml:space="preserve">olicía de la Moral del régimen teocrático por no usar correctamente el </w:t>
      </w:r>
      <w:r w:rsidRPr="00BE31D3">
        <w:rPr>
          <w:i/>
          <w:iCs/>
          <w:color w:val="auto"/>
          <w:sz w:val="22"/>
        </w:rPr>
        <w:t>hiyab</w:t>
      </w:r>
      <w:r>
        <w:rPr>
          <w:i/>
          <w:iCs/>
          <w:color w:val="auto"/>
          <w:sz w:val="22"/>
        </w:rPr>
        <w:t xml:space="preserve">. </w:t>
      </w:r>
      <w:r>
        <w:rPr>
          <w:color w:val="auto"/>
          <w:sz w:val="22"/>
        </w:rPr>
        <w:t>La muerte de Mahsa Amini provocó protestas masivas</w:t>
      </w:r>
      <w:r w:rsidR="00471234">
        <w:rPr>
          <w:color w:val="auto"/>
          <w:sz w:val="22"/>
        </w:rPr>
        <w:t xml:space="preserve"> en todo Irán</w:t>
      </w:r>
      <w:r>
        <w:rPr>
          <w:color w:val="auto"/>
          <w:sz w:val="22"/>
        </w:rPr>
        <w:t xml:space="preserve"> y</w:t>
      </w:r>
      <w:r w:rsidR="0096226F">
        <w:rPr>
          <w:color w:val="auto"/>
          <w:sz w:val="22"/>
        </w:rPr>
        <w:t xml:space="preserve"> llevó a</w:t>
      </w:r>
      <w:r>
        <w:rPr>
          <w:color w:val="auto"/>
          <w:sz w:val="22"/>
        </w:rPr>
        <w:t xml:space="preserve"> la creación del </w:t>
      </w:r>
      <w:r w:rsidR="00FD2ABF">
        <w:rPr>
          <w:color w:val="auto"/>
          <w:sz w:val="22"/>
        </w:rPr>
        <w:t>m</w:t>
      </w:r>
      <w:r>
        <w:rPr>
          <w:color w:val="auto"/>
          <w:sz w:val="22"/>
        </w:rPr>
        <w:t>ovimiento</w:t>
      </w:r>
      <w:r w:rsidR="00EE48EF">
        <w:rPr>
          <w:color w:val="auto"/>
          <w:sz w:val="22"/>
        </w:rPr>
        <w:t xml:space="preserve"> “Mujer, Vida </w:t>
      </w:r>
      <w:r w:rsidR="00D33DA3">
        <w:rPr>
          <w:color w:val="auto"/>
          <w:sz w:val="22"/>
        </w:rPr>
        <w:t>y Libertad</w:t>
      </w:r>
      <w:r w:rsidR="005C5E78">
        <w:rPr>
          <w:color w:val="auto"/>
          <w:sz w:val="22"/>
        </w:rPr>
        <w:t>”.</w:t>
      </w:r>
      <w:r>
        <w:rPr>
          <w:color w:val="auto"/>
          <w:sz w:val="22"/>
        </w:rPr>
        <w:t xml:space="preserve"> </w:t>
      </w:r>
    </w:p>
    <w:p w14:paraId="2C84C806" w14:textId="1AA913B0" w:rsidR="00107EFF" w:rsidRPr="00107EFF" w:rsidRDefault="00CF3DEB" w:rsidP="005C5E78">
      <w:pPr>
        <w:pBdr>
          <w:bottom w:val="single" w:sz="12" w:space="2" w:color="auto"/>
        </w:pBdr>
        <w:tabs>
          <w:tab w:val="left" w:pos="4820"/>
        </w:tabs>
        <w:spacing w:after="0" w:line="360" w:lineRule="auto"/>
        <w:ind w:left="0" w:firstLine="0"/>
        <w:rPr>
          <w:color w:val="auto"/>
          <w:szCs w:val="24"/>
        </w:rPr>
      </w:pPr>
      <w:r w:rsidRPr="00CF3DEB">
        <w:rPr>
          <w:noProof/>
          <w:color w:val="auto"/>
          <w:szCs w:val="24"/>
        </w:rPr>
        <w:drawing>
          <wp:anchor distT="0" distB="0" distL="114300" distR="114300" simplePos="0" relativeHeight="251657216" behindDoc="0" locked="0" layoutInCell="1" allowOverlap="1" wp14:anchorId="2A9C07AA" wp14:editId="107D653F">
            <wp:simplePos x="0" y="0"/>
            <wp:positionH relativeFrom="column">
              <wp:posOffset>6684010</wp:posOffset>
            </wp:positionH>
            <wp:positionV relativeFrom="paragraph">
              <wp:posOffset>69215</wp:posOffset>
            </wp:positionV>
            <wp:extent cx="45085" cy="542925"/>
            <wp:effectExtent l="0" t="0" r="0" b="9525"/>
            <wp:wrapThrough wrapText="bothSides">
              <wp:wrapPolygon edited="0">
                <wp:start x="0" y="0"/>
                <wp:lineTo x="0" y="21221"/>
                <wp:lineTo x="9127" y="21221"/>
                <wp:lineTo x="9127" y="0"/>
                <wp:lineTo x="0" y="0"/>
              </wp:wrapPolygon>
            </wp:wrapThrough>
            <wp:docPr id="1797658306" name="Imagen 3" descr="B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BC"/>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4508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61A9" w:rsidRPr="003D4A20">
        <w:rPr>
          <w:color w:val="auto"/>
          <w:szCs w:val="24"/>
        </w:rPr>
        <w:t>munista (</w:t>
      </w:r>
      <w:r w:rsidR="00E94A10" w:rsidRPr="00E94A10">
        <w:rPr>
          <w:i/>
          <w:iCs/>
          <w:color w:val="auto"/>
          <w:szCs w:val="24"/>
        </w:rPr>
        <w:t>Tūde</w:t>
      </w:r>
      <w:r w:rsidR="00761F10">
        <w:rPr>
          <w:i/>
          <w:iCs/>
          <w:color w:val="auto"/>
          <w:szCs w:val="24"/>
        </w:rPr>
        <w:t>h</w:t>
      </w:r>
      <w:r w:rsidR="008B61A9" w:rsidRPr="003D4A20">
        <w:rPr>
          <w:color w:val="auto"/>
          <w:szCs w:val="24"/>
        </w:rPr>
        <w:t>)</w:t>
      </w:r>
      <w:r w:rsidR="00DF280C" w:rsidRPr="003D4A20">
        <w:rPr>
          <w:color w:val="auto"/>
          <w:szCs w:val="24"/>
        </w:rPr>
        <w:t xml:space="preserve"> </w:t>
      </w:r>
      <w:r w:rsidR="000306FE" w:rsidRPr="003D4A20">
        <w:rPr>
          <w:color w:val="auto"/>
          <w:szCs w:val="24"/>
        </w:rPr>
        <w:t>de Irán</w:t>
      </w:r>
      <w:r w:rsidR="008B61A9" w:rsidRPr="003D4A20">
        <w:rPr>
          <w:color w:val="auto"/>
          <w:szCs w:val="24"/>
        </w:rPr>
        <w:t xml:space="preserve"> en las</w:t>
      </w:r>
      <w:r w:rsidR="00C4539B" w:rsidRPr="003D4A20">
        <w:rPr>
          <w:color w:val="auto"/>
          <w:szCs w:val="24"/>
        </w:rPr>
        <w:t xml:space="preserve"> norteñas</w:t>
      </w:r>
      <w:r w:rsidR="008B61A9" w:rsidRPr="003D4A20">
        <w:rPr>
          <w:color w:val="auto"/>
          <w:szCs w:val="24"/>
        </w:rPr>
        <w:t xml:space="preserve"> provincias del Kurdistán y </w:t>
      </w:r>
      <w:r w:rsidR="0017450B" w:rsidRPr="003D4A20">
        <w:rPr>
          <w:color w:val="auto"/>
          <w:szCs w:val="24"/>
        </w:rPr>
        <w:t>Azerbaiyán</w:t>
      </w:r>
      <w:r w:rsidR="008B61A9" w:rsidRPr="003D4A20">
        <w:rPr>
          <w:color w:val="auto"/>
          <w:szCs w:val="24"/>
        </w:rPr>
        <w:t>.</w:t>
      </w:r>
      <w:r w:rsidR="00816EBB" w:rsidRPr="003D4A20">
        <w:rPr>
          <w:color w:val="auto"/>
          <w:szCs w:val="24"/>
        </w:rPr>
        <w:t xml:space="preserve"> </w:t>
      </w:r>
      <w:r w:rsidR="00FC5D58" w:rsidRPr="003D4A20">
        <w:rPr>
          <w:color w:val="auto"/>
          <w:szCs w:val="24"/>
        </w:rPr>
        <w:t>E</w:t>
      </w:r>
      <w:r w:rsidR="00107EFF" w:rsidRPr="003D4A20">
        <w:rPr>
          <w:color w:val="auto"/>
          <w:szCs w:val="24"/>
        </w:rPr>
        <w:t>n 195</w:t>
      </w:r>
      <w:r w:rsidR="003C06FB" w:rsidRPr="003D4A20">
        <w:rPr>
          <w:color w:val="auto"/>
          <w:szCs w:val="24"/>
        </w:rPr>
        <w:t>1,</w:t>
      </w:r>
      <w:r w:rsidR="00107EFF" w:rsidRPr="003D4A20">
        <w:rPr>
          <w:color w:val="auto"/>
          <w:szCs w:val="24"/>
        </w:rPr>
        <w:t xml:space="preserve"> los sectores liberales y nacionalistas </w:t>
      </w:r>
      <w:r w:rsidR="00FC5D58" w:rsidRPr="003D4A20">
        <w:rPr>
          <w:color w:val="auto"/>
          <w:szCs w:val="24"/>
        </w:rPr>
        <w:t>obligaron</w:t>
      </w:r>
      <w:r w:rsidR="00692DAF" w:rsidRPr="003D4A20">
        <w:rPr>
          <w:color w:val="auto"/>
          <w:szCs w:val="24"/>
        </w:rPr>
        <w:t xml:space="preserve"> al shah</w:t>
      </w:r>
      <w:r w:rsidR="003C06FB" w:rsidRPr="003D4A20">
        <w:rPr>
          <w:color w:val="auto"/>
          <w:szCs w:val="24"/>
        </w:rPr>
        <w:t xml:space="preserve"> Reza Phalavi</w:t>
      </w:r>
      <w:r w:rsidR="00107EFF" w:rsidRPr="003D4A20">
        <w:rPr>
          <w:color w:val="auto"/>
          <w:szCs w:val="24"/>
        </w:rPr>
        <w:t xml:space="preserve"> a nombrar</w:t>
      </w:r>
      <w:r w:rsidR="00056532">
        <w:rPr>
          <w:color w:val="auto"/>
          <w:szCs w:val="24"/>
        </w:rPr>
        <w:t xml:space="preserve"> como</w:t>
      </w:r>
      <w:r w:rsidR="00107EFF" w:rsidRPr="003D4A20">
        <w:rPr>
          <w:color w:val="auto"/>
          <w:szCs w:val="24"/>
        </w:rPr>
        <w:t xml:space="preserve"> primer ministro a </w:t>
      </w:r>
      <w:hyperlink r:id="rId22" w:history="1">
        <w:r w:rsidR="00107EFF" w:rsidRPr="003D4A20">
          <w:rPr>
            <w:rStyle w:val="Hipervnculo"/>
            <w:color w:val="auto"/>
            <w:szCs w:val="24"/>
            <w:u w:val="none"/>
          </w:rPr>
          <w:t>Moham</w:t>
        </w:r>
        <w:r w:rsidR="00CD76EA">
          <w:rPr>
            <w:rStyle w:val="Hipervnculo"/>
            <w:color w:val="auto"/>
            <w:szCs w:val="24"/>
            <w:u w:val="none"/>
          </w:rPr>
          <w:t>mad</w:t>
        </w:r>
        <w:r w:rsidR="00107EFF" w:rsidRPr="003D4A20">
          <w:rPr>
            <w:rStyle w:val="Hipervnculo"/>
            <w:color w:val="auto"/>
            <w:szCs w:val="24"/>
            <w:u w:val="none"/>
          </w:rPr>
          <w:t xml:space="preserve"> Mossadegh</w:t>
        </w:r>
      </w:hyperlink>
      <w:r w:rsidR="00107EFF" w:rsidRPr="003D4A20">
        <w:rPr>
          <w:color w:val="auto"/>
          <w:szCs w:val="24"/>
        </w:rPr>
        <w:t xml:space="preserve">, antiguo opositor al </w:t>
      </w:r>
      <w:r w:rsidR="00631FFA" w:rsidRPr="003D4A20">
        <w:rPr>
          <w:color w:val="auto"/>
          <w:szCs w:val="24"/>
        </w:rPr>
        <w:t>régimen</w:t>
      </w:r>
      <w:r w:rsidR="00107EFF" w:rsidRPr="003D4A20">
        <w:rPr>
          <w:color w:val="auto"/>
          <w:szCs w:val="24"/>
        </w:rPr>
        <w:t xml:space="preserve"> de</w:t>
      </w:r>
      <w:r w:rsidR="00631FFA" w:rsidRPr="003D4A20">
        <w:rPr>
          <w:color w:val="auto"/>
          <w:szCs w:val="24"/>
        </w:rPr>
        <w:t xml:space="preserve"> su padre,</w:t>
      </w:r>
      <w:r w:rsidR="00107EFF" w:rsidRPr="003D4A20">
        <w:rPr>
          <w:color w:val="auto"/>
          <w:szCs w:val="24"/>
        </w:rPr>
        <w:t xml:space="preserve"> Reza Khan. Mossadegh inició una </w:t>
      </w:r>
      <w:r w:rsidR="004B15C4">
        <w:rPr>
          <w:color w:val="auto"/>
          <w:szCs w:val="24"/>
        </w:rPr>
        <w:t>proceso</w:t>
      </w:r>
      <w:r w:rsidR="00107EFF" w:rsidRPr="003D4A20">
        <w:rPr>
          <w:color w:val="auto"/>
          <w:szCs w:val="24"/>
        </w:rPr>
        <w:t xml:space="preserve"> nacionalista y antiimperialista, e intent</w:t>
      </w:r>
      <w:r w:rsidR="00D5028B">
        <w:rPr>
          <w:color w:val="auto"/>
          <w:szCs w:val="24"/>
        </w:rPr>
        <w:t>ó</w:t>
      </w:r>
      <w:r w:rsidR="00107EFF" w:rsidRPr="003D4A20">
        <w:rPr>
          <w:color w:val="auto"/>
          <w:szCs w:val="24"/>
        </w:rPr>
        <w:t xml:space="preserve"> recortar al máximo los poderes del sha</w:t>
      </w:r>
      <w:r w:rsidR="00F274D5" w:rsidRPr="003D4A20">
        <w:rPr>
          <w:color w:val="auto"/>
          <w:szCs w:val="24"/>
        </w:rPr>
        <w:t>h</w:t>
      </w:r>
      <w:r w:rsidR="00107EFF" w:rsidRPr="003D4A20">
        <w:rPr>
          <w:color w:val="auto"/>
          <w:szCs w:val="24"/>
        </w:rPr>
        <w:t xml:space="preserve">, hasta convertirlo en un monarca constitucional a la </w:t>
      </w:r>
      <w:r w:rsidR="00D5028B">
        <w:rPr>
          <w:color w:val="auto"/>
          <w:szCs w:val="24"/>
        </w:rPr>
        <w:t xml:space="preserve">al estilo </w:t>
      </w:r>
      <w:r w:rsidR="00107EFF" w:rsidRPr="003D4A20">
        <w:rPr>
          <w:color w:val="auto"/>
          <w:szCs w:val="24"/>
        </w:rPr>
        <w:t>europe</w:t>
      </w:r>
      <w:r w:rsidR="00D5028B">
        <w:rPr>
          <w:color w:val="auto"/>
          <w:szCs w:val="24"/>
        </w:rPr>
        <w:t>o</w:t>
      </w:r>
      <w:r w:rsidR="00107EFF" w:rsidRPr="003D4A20">
        <w:rPr>
          <w:color w:val="auto"/>
          <w:szCs w:val="24"/>
        </w:rPr>
        <w:t xml:space="preserve">. </w:t>
      </w:r>
      <w:r w:rsidR="005075FB" w:rsidRPr="003D4A20">
        <w:rPr>
          <w:color w:val="auto"/>
          <w:szCs w:val="24"/>
        </w:rPr>
        <w:t>Ante el hostig</w:t>
      </w:r>
      <w:r w:rsidR="006E4869" w:rsidRPr="003D4A20">
        <w:rPr>
          <w:color w:val="auto"/>
          <w:szCs w:val="24"/>
        </w:rPr>
        <w:t>a</w:t>
      </w:r>
      <w:r w:rsidR="005075FB" w:rsidRPr="003D4A20">
        <w:rPr>
          <w:color w:val="auto"/>
          <w:szCs w:val="24"/>
        </w:rPr>
        <w:t>miento</w:t>
      </w:r>
      <w:r w:rsidR="001F6A26" w:rsidRPr="003D4A20">
        <w:rPr>
          <w:color w:val="auto"/>
          <w:szCs w:val="24"/>
        </w:rPr>
        <w:t>,</w:t>
      </w:r>
      <w:r w:rsidR="004E3A4A" w:rsidRPr="003D4A20">
        <w:rPr>
          <w:color w:val="auto"/>
          <w:szCs w:val="24"/>
        </w:rPr>
        <w:t xml:space="preserve"> </w:t>
      </w:r>
      <w:r w:rsidR="006E4869" w:rsidRPr="003D4A20">
        <w:rPr>
          <w:color w:val="auto"/>
          <w:szCs w:val="24"/>
        </w:rPr>
        <w:t>la familia</w:t>
      </w:r>
      <w:r w:rsidR="001C3CF5" w:rsidRPr="003D4A20">
        <w:rPr>
          <w:color w:val="auto"/>
          <w:szCs w:val="24"/>
        </w:rPr>
        <w:t xml:space="preserve"> Phalavi</w:t>
      </w:r>
      <w:r w:rsidR="002943AB" w:rsidRPr="003D4A20">
        <w:rPr>
          <w:color w:val="auto"/>
          <w:szCs w:val="24"/>
        </w:rPr>
        <w:t xml:space="preserve"> huyó a Roma el 16 de agosto</w:t>
      </w:r>
      <w:r w:rsidR="00384CE4" w:rsidRPr="003D4A20">
        <w:rPr>
          <w:color w:val="auto"/>
          <w:szCs w:val="24"/>
        </w:rPr>
        <w:t xml:space="preserve"> de 1953 y </w:t>
      </w:r>
      <w:r w:rsidR="00B9095D" w:rsidRPr="003D4A20">
        <w:rPr>
          <w:color w:val="auto"/>
          <w:szCs w:val="24"/>
        </w:rPr>
        <w:t>tres días después</w:t>
      </w:r>
      <w:r w:rsidR="00916F19" w:rsidRPr="003D4A20">
        <w:rPr>
          <w:color w:val="auto"/>
          <w:szCs w:val="24"/>
        </w:rPr>
        <w:t xml:space="preserve"> </w:t>
      </w:r>
      <w:hyperlink r:id="rId23" w:history="1">
        <w:r w:rsidR="00916F19" w:rsidRPr="003D4A20">
          <w:rPr>
            <w:rStyle w:val="Hipervnculo"/>
            <w:color w:val="auto"/>
            <w:szCs w:val="24"/>
            <w:u w:val="none"/>
          </w:rPr>
          <w:t>Moha</w:t>
        </w:r>
        <w:r w:rsidR="00005CB7">
          <w:rPr>
            <w:rStyle w:val="Hipervnculo"/>
            <w:color w:val="auto"/>
            <w:szCs w:val="24"/>
            <w:u w:val="none"/>
          </w:rPr>
          <w:t>m</w:t>
        </w:r>
        <w:r w:rsidR="00916F19" w:rsidRPr="003D4A20">
          <w:rPr>
            <w:rStyle w:val="Hipervnculo"/>
            <w:color w:val="auto"/>
            <w:szCs w:val="24"/>
            <w:u w:val="none"/>
          </w:rPr>
          <w:t>m</w:t>
        </w:r>
        <w:r w:rsidR="00005CB7">
          <w:rPr>
            <w:rStyle w:val="Hipervnculo"/>
            <w:color w:val="auto"/>
            <w:szCs w:val="24"/>
            <w:u w:val="none"/>
          </w:rPr>
          <w:t>a</w:t>
        </w:r>
        <w:r w:rsidR="00916F19" w:rsidRPr="003D4A20">
          <w:rPr>
            <w:rStyle w:val="Hipervnculo"/>
            <w:color w:val="auto"/>
            <w:szCs w:val="24"/>
            <w:u w:val="none"/>
          </w:rPr>
          <w:t>d Mossadegh</w:t>
        </w:r>
      </w:hyperlink>
      <w:r w:rsidR="00916F19" w:rsidRPr="003D4A20">
        <w:rPr>
          <w:color w:val="auto"/>
          <w:szCs w:val="24"/>
        </w:rPr>
        <w:t xml:space="preserve"> sería derrocado por militares fieles al shah</w:t>
      </w:r>
      <w:r w:rsidR="00C75604" w:rsidRPr="003D4A20">
        <w:rPr>
          <w:color w:val="auto"/>
          <w:szCs w:val="24"/>
        </w:rPr>
        <w:t>, facilit</w:t>
      </w:r>
      <w:r w:rsidR="008C3B2A" w:rsidRPr="003D4A20">
        <w:rPr>
          <w:color w:val="auto"/>
          <w:szCs w:val="24"/>
        </w:rPr>
        <w:t>a</w:t>
      </w:r>
      <w:r w:rsidR="00C75604" w:rsidRPr="003D4A20">
        <w:rPr>
          <w:color w:val="auto"/>
          <w:szCs w:val="24"/>
        </w:rPr>
        <w:t>ndo su regreso a Ir</w:t>
      </w:r>
      <w:r w:rsidR="008C3B2A" w:rsidRPr="003D4A20">
        <w:rPr>
          <w:color w:val="auto"/>
          <w:szCs w:val="24"/>
        </w:rPr>
        <w:t>á</w:t>
      </w:r>
      <w:r w:rsidR="00C75604" w:rsidRPr="003D4A20">
        <w:rPr>
          <w:color w:val="auto"/>
          <w:szCs w:val="24"/>
        </w:rPr>
        <w:t>n</w:t>
      </w:r>
      <w:r w:rsidR="008C3B2A" w:rsidRPr="003D4A20">
        <w:rPr>
          <w:color w:val="auto"/>
          <w:szCs w:val="24"/>
        </w:rPr>
        <w:t xml:space="preserve"> con el apoyo de la Agencia Central de Inteligencia</w:t>
      </w:r>
      <w:r w:rsidR="00A66FE1">
        <w:rPr>
          <w:color w:val="auto"/>
          <w:szCs w:val="24"/>
        </w:rPr>
        <w:t xml:space="preserve"> CIA</w:t>
      </w:r>
      <w:r w:rsidR="008C3B2A" w:rsidRPr="003D4A20">
        <w:rPr>
          <w:color w:val="auto"/>
          <w:szCs w:val="24"/>
        </w:rPr>
        <w:t>.</w:t>
      </w:r>
      <w:r w:rsidR="00B9095D" w:rsidRPr="003D4A20">
        <w:rPr>
          <w:color w:val="auto"/>
          <w:szCs w:val="24"/>
        </w:rPr>
        <w:t xml:space="preserve"> </w:t>
      </w:r>
      <w:r w:rsidR="006E4869" w:rsidRPr="003D4A20">
        <w:rPr>
          <w:color w:val="auto"/>
          <w:szCs w:val="24"/>
        </w:rPr>
        <w:t xml:space="preserve"> </w:t>
      </w:r>
      <w:r w:rsidR="003D4A20" w:rsidRPr="001C50E4">
        <w:rPr>
          <w:color w:val="auto"/>
          <w:szCs w:val="24"/>
        </w:rPr>
        <w:t>A</w:t>
      </w:r>
      <w:r w:rsidR="003D4A20" w:rsidRPr="004C6628">
        <w:rPr>
          <w:color w:val="auto"/>
          <w:szCs w:val="24"/>
        </w:rPr>
        <w:t xml:space="preserve"> partir de entonces, </w:t>
      </w:r>
      <w:r w:rsidR="00107EFF" w:rsidRPr="00107EFF">
        <w:rPr>
          <w:color w:val="auto"/>
          <w:szCs w:val="24"/>
        </w:rPr>
        <w:t xml:space="preserve">Reza Pahlevi inició una segunda etapa en su régimen que, asegurado el sostén occidental y comprobada la fiabilidad de las </w:t>
      </w:r>
      <w:r w:rsidR="0084040E">
        <w:rPr>
          <w:color w:val="auto"/>
          <w:szCs w:val="24"/>
        </w:rPr>
        <w:t>f</w:t>
      </w:r>
      <w:r w:rsidR="00107EFF" w:rsidRPr="00107EFF">
        <w:rPr>
          <w:color w:val="auto"/>
          <w:szCs w:val="24"/>
        </w:rPr>
        <w:t xml:space="preserve">uerzas </w:t>
      </w:r>
      <w:r w:rsidR="0084040E">
        <w:rPr>
          <w:color w:val="auto"/>
          <w:szCs w:val="24"/>
        </w:rPr>
        <w:t>a</w:t>
      </w:r>
      <w:r w:rsidR="00107EFF" w:rsidRPr="00107EFF">
        <w:rPr>
          <w:color w:val="auto"/>
          <w:szCs w:val="24"/>
        </w:rPr>
        <w:t xml:space="preserve">rmadas, </w:t>
      </w:r>
      <w:r w:rsidR="004345A2" w:rsidRPr="004C6628">
        <w:rPr>
          <w:color w:val="auto"/>
          <w:szCs w:val="24"/>
        </w:rPr>
        <w:t>se centró en la creación de</w:t>
      </w:r>
      <w:r w:rsidR="00107EFF" w:rsidRPr="00107EFF">
        <w:rPr>
          <w:color w:val="auto"/>
          <w:szCs w:val="24"/>
        </w:rPr>
        <w:t xml:space="preserve"> una dinastía poderosa, paternalista con su pueblo y capaz de liberar al país de la dependencia del Este y del Oeste, un proyecto megalómano inspirado en la grandeza del antiguo Imperio Persa.</w:t>
      </w:r>
      <w:r w:rsidR="00FE43AC" w:rsidRPr="00FE43AC">
        <w:rPr>
          <w:b/>
          <w:bCs/>
          <w:color w:val="EE0000"/>
          <w:szCs w:val="24"/>
          <w:vertAlign w:val="superscript"/>
        </w:rPr>
        <w:t>(4)</w:t>
      </w:r>
      <w:r w:rsidR="00107EFF" w:rsidRPr="00107EFF">
        <w:rPr>
          <w:color w:val="EE0000"/>
          <w:szCs w:val="24"/>
        </w:rPr>
        <w:t xml:space="preserve"> </w:t>
      </w:r>
      <w:r w:rsidR="00107EFF" w:rsidRPr="00107EFF">
        <w:rPr>
          <w:color w:val="auto"/>
          <w:szCs w:val="24"/>
        </w:rPr>
        <w:t>Para financiar esa "Gran Civilización", el sha aprovechó las ventajas económicas de</w:t>
      </w:r>
      <w:r w:rsidR="00D01D4F" w:rsidRPr="004C6628">
        <w:rPr>
          <w:color w:val="auto"/>
          <w:szCs w:val="24"/>
        </w:rPr>
        <w:t xml:space="preserve"> los ingresos del</w:t>
      </w:r>
      <w:r w:rsidR="00107EFF" w:rsidRPr="00107EFF">
        <w:rPr>
          <w:color w:val="auto"/>
          <w:szCs w:val="24"/>
        </w:rPr>
        <w:t xml:space="preserve"> petróleo, multiplicadas por el aumento vertiginoso de su precio a raíz de la crisis</w:t>
      </w:r>
      <w:r w:rsidR="00826554" w:rsidRPr="004C6628">
        <w:rPr>
          <w:color w:val="auto"/>
          <w:szCs w:val="24"/>
        </w:rPr>
        <w:t xml:space="preserve"> que est</w:t>
      </w:r>
      <w:r w:rsidR="00FB5A41" w:rsidRPr="004C6628">
        <w:rPr>
          <w:color w:val="auto"/>
          <w:szCs w:val="24"/>
        </w:rPr>
        <w:t>all</w:t>
      </w:r>
      <w:r w:rsidR="00826554" w:rsidRPr="004C6628">
        <w:rPr>
          <w:color w:val="auto"/>
          <w:szCs w:val="24"/>
        </w:rPr>
        <w:t>ó</w:t>
      </w:r>
      <w:r w:rsidR="00032561" w:rsidRPr="004C6628">
        <w:rPr>
          <w:color w:val="auto"/>
          <w:szCs w:val="24"/>
        </w:rPr>
        <w:t xml:space="preserve"> el 16 de octubre</w:t>
      </w:r>
      <w:r w:rsidR="00FB5A41" w:rsidRPr="004C6628">
        <w:rPr>
          <w:color w:val="auto"/>
          <w:szCs w:val="24"/>
        </w:rPr>
        <w:t xml:space="preserve"> </w:t>
      </w:r>
      <w:r w:rsidR="00D3724D" w:rsidRPr="004C6628">
        <w:rPr>
          <w:color w:val="auto"/>
          <w:szCs w:val="24"/>
        </w:rPr>
        <w:t>de 1973</w:t>
      </w:r>
      <w:r w:rsidR="006609F7">
        <w:rPr>
          <w:color w:val="auto"/>
          <w:szCs w:val="24"/>
        </w:rPr>
        <w:t xml:space="preserve"> por</w:t>
      </w:r>
      <w:r w:rsidR="00032561" w:rsidRPr="004C6628">
        <w:rPr>
          <w:color w:val="auto"/>
          <w:szCs w:val="24"/>
        </w:rPr>
        <w:t xml:space="preserve"> la decisión de la </w:t>
      </w:r>
      <w:hyperlink r:id="rId24" w:tooltip="Organización de Países Exportadores de Petróleo" w:history="1">
        <w:r w:rsidR="00032561" w:rsidRPr="00885392">
          <w:rPr>
            <w:rStyle w:val="Hipervnculo"/>
            <w:color w:val="auto"/>
            <w:szCs w:val="24"/>
            <w:u w:val="none"/>
          </w:rPr>
          <w:t>Organización de Países Exportadores de Petróleo</w:t>
        </w:r>
      </w:hyperlink>
      <w:r w:rsidR="00D3724D" w:rsidRPr="00885392">
        <w:rPr>
          <w:color w:val="auto"/>
          <w:szCs w:val="24"/>
        </w:rPr>
        <w:t xml:space="preserve"> OPEP</w:t>
      </w:r>
      <w:r w:rsidR="00032561" w:rsidRPr="00885392">
        <w:rPr>
          <w:color w:val="auto"/>
          <w:szCs w:val="24"/>
        </w:rPr>
        <w:t> de no exportar más </w:t>
      </w:r>
      <w:hyperlink r:id="rId25" w:tooltip="Petróleo" w:history="1">
        <w:r w:rsidR="00032561" w:rsidRPr="00885392">
          <w:rPr>
            <w:rStyle w:val="Hipervnculo"/>
            <w:color w:val="auto"/>
            <w:szCs w:val="24"/>
            <w:u w:val="none"/>
          </w:rPr>
          <w:t>petróleo</w:t>
        </w:r>
      </w:hyperlink>
      <w:r w:rsidR="00032561" w:rsidRPr="00885392">
        <w:rPr>
          <w:color w:val="auto"/>
          <w:szCs w:val="24"/>
        </w:rPr>
        <w:t> a los países que habían apoyado a </w:t>
      </w:r>
      <w:hyperlink r:id="rId26" w:tooltip="Israel" w:history="1">
        <w:r w:rsidR="00032561" w:rsidRPr="00885392">
          <w:rPr>
            <w:rStyle w:val="Hipervnculo"/>
            <w:color w:val="auto"/>
            <w:szCs w:val="24"/>
            <w:u w:val="none"/>
          </w:rPr>
          <w:t>Israel</w:t>
        </w:r>
      </w:hyperlink>
      <w:r w:rsidR="00032561" w:rsidRPr="00885392">
        <w:rPr>
          <w:color w:val="auto"/>
          <w:szCs w:val="24"/>
        </w:rPr>
        <w:t> durante la </w:t>
      </w:r>
      <w:hyperlink r:id="rId27" w:tooltip="Guerra de Yom Kipur" w:history="1">
        <w:r w:rsidR="00032561" w:rsidRPr="00885392">
          <w:rPr>
            <w:rStyle w:val="Hipervnculo"/>
            <w:color w:val="auto"/>
            <w:szCs w:val="24"/>
            <w:u w:val="none"/>
          </w:rPr>
          <w:t>guerra de Yom Kipur</w:t>
        </w:r>
      </w:hyperlink>
      <w:r w:rsidR="00107EFF" w:rsidRPr="00107EFF">
        <w:rPr>
          <w:color w:val="EE0000"/>
          <w:szCs w:val="24"/>
        </w:rPr>
        <w:t>.</w:t>
      </w:r>
      <w:r w:rsidR="006B3DBA">
        <w:rPr>
          <w:color w:val="EE0000"/>
          <w:szCs w:val="24"/>
        </w:rPr>
        <w:t xml:space="preserve"> </w:t>
      </w:r>
      <w:r w:rsidR="006B3DBA" w:rsidRPr="00871AB9">
        <w:rPr>
          <w:color w:val="000000" w:themeColor="text1"/>
          <w:szCs w:val="24"/>
        </w:rPr>
        <w:t>Irán y</w:t>
      </w:r>
      <w:r w:rsidR="00F6390D" w:rsidRPr="00871AB9">
        <w:rPr>
          <w:color w:val="000000" w:themeColor="text1"/>
          <w:szCs w:val="24"/>
        </w:rPr>
        <w:t xml:space="preserve"> </w:t>
      </w:r>
      <w:r w:rsidR="00F6390D" w:rsidRPr="00D17588">
        <w:rPr>
          <w:color w:val="auto"/>
          <w:szCs w:val="24"/>
        </w:rPr>
        <w:t>Venezuela</w:t>
      </w:r>
      <w:r w:rsidR="00871AB9">
        <w:rPr>
          <w:color w:val="auto"/>
          <w:szCs w:val="24"/>
        </w:rPr>
        <w:t>, miembros de la OPEP</w:t>
      </w:r>
      <w:r w:rsidR="00D054EB">
        <w:rPr>
          <w:color w:val="auto"/>
          <w:szCs w:val="24"/>
        </w:rPr>
        <w:t>,</w:t>
      </w:r>
      <w:r w:rsidR="00F6390D" w:rsidRPr="00D17588">
        <w:rPr>
          <w:color w:val="auto"/>
          <w:szCs w:val="24"/>
        </w:rPr>
        <w:t xml:space="preserve"> no </w:t>
      </w:r>
      <w:r w:rsidR="00200238" w:rsidRPr="00D17588">
        <w:rPr>
          <w:color w:val="auto"/>
          <w:szCs w:val="24"/>
        </w:rPr>
        <w:t>participaría</w:t>
      </w:r>
      <w:r w:rsidR="0084040E">
        <w:rPr>
          <w:color w:val="auto"/>
          <w:szCs w:val="24"/>
        </w:rPr>
        <w:t>n</w:t>
      </w:r>
      <w:r w:rsidR="00200238" w:rsidRPr="00D17588">
        <w:rPr>
          <w:color w:val="auto"/>
          <w:szCs w:val="24"/>
        </w:rPr>
        <w:t xml:space="preserve"> en </w:t>
      </w:r>
      <w:r w:rsidR="0034630A">
        <w:rPr>
          <w:color w:val="auto"/>
          <w:szCs w:val="24"/>
        </w:rPr>
        <w:t>aquel</w:t>
      </w:r>
      <w:r w:rsidR="00200238" w:rsidRPr="00D17588">
        <w:rPr>
          <w:color w:val="auto"/>
          <w:szCs w:val="24"/>
        </w:rPr>
        <w:t xml:space="preserve"> emba</w:t>
      </w:r>
      <w:r w:rsidR="00D054EB">
        <w:rPr>
          <w:color w:val="auto"/>
          <w:szCs w:val="24"/>
        </w:rPr>
        <w:t>rgo.</w:t>
      </w:r>
    </w:p>
    <w:p w14:paraId="1EBB19C9" w14:textId="78D3CD98" w:rsidR="00A924C3" w:rsidRDefault="00D65A8A" w:rsidP="00A924C3">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107EFF" w:rsidRPr="00107EFF">
        <w:rPr>
          <w:b/>
          <w:bCs/>
          <w:color w:val="auto"/>
          <w:szCs w:val="24"/>
        </w:rPr>
        <w:t>E</w:t>
      </w:r>
      <w:r w:rsidR="00107EFF" w:rsidRPr="00107EFF">
        <w:rPr>
          <w:color w:val="auto"/>
          <w:szCs w:val="24"/>
        </w:rPr>
        <w:t>l 26 de enero de 1963</w:t>
      </w:r>
      <w:r w:rsidR="00D054EB">
        <w:rPr>
          <w:color w:val="auto"/>
          <w:szCs w:val="24"/>
        </w:rPr>
        <w:t>,</w:t>
      </w:r>
      <w:r w:rsidR="00885392" w:rsidRPr="00D65A8A">
        <w:rPr>
          <w:color w:val="auto"/>
          <w:szCs w:val="24"/>
        </w:rPr>
        <w:t xml:space="preserve"> el shah </w:t>
      </w:r>
      <w:r w:rsidR="00184056" w:rsidRPr="00107EFF">
        <w:rPr>
          <w:color w:val="auto"/>
          <w:szCs w:val="24"/>
        </w:rPr>
        <w:t>Reza Pahlevi</w:t>
      </w:r>
      <w:r w:rsidR="00107EFF" w:rsidRPr="00107EFF">
        <w:rPr>
          <w:color w:val="auto"/>
          <w:szCs w:val="24"/>
        </w:rPr>
        <w:t xml:space="preserve"> hizo aprobar en</w:t>
      </w:r>
      <w:r w:rsidR="00184056" w:rsidRPr="00D65A8A">
        <w:rPr>
          <w:color w:val="auto"/>
          <w:szCs w:val="24"/>
        </w:rPr>
        <w:t xml:space="preserve"> un</w:t>
      </w:r>
      <w:r w:rsidR="00107EFF" w:rsidRPr="00107EFF">
        <w:rPr>
          <w:color w:val="auto"/>
          <w:szCs w:val="24"/>
        </w:rPr>
        <w:t xml:space="preserve"> referéndum su proyecto de</w:t>
      </w:r>
      <w:r w:rsidR="00D17588">
        <w:rPr>
          <w:color w:val="auto"/>
          <w:szCs w:val="24"/>
        </w:rPr>
        <w:t xml:space="preserve"> la</w:t>
      </w:r>
      <w:r w:rsidR="00107EFF" w:rsidRPr="00107EFF">
        <w:rPr>
          <w:color w:val="auto"/>
          <w:szCs w:val="24"/>
        </w:rPr>
        <w:t xml:space="preserve"> </w:t>
      </w:r>
      <w:r w:rsidR="00C47F10" w:rsidRPr="00D65A8A">
        <w:rPr>
          <w:color w:val="auto"/>
          <w:szCs w:val="24"/>
        </w:rPr>
        <w:t>“</w:t>
      </w:r>
      <w:r w:rsidR="00107EFF" w:rsidRPr="00107EFF">
        <w:rPr>
          <w:color w:val="auto"/>
          <w:szCs w:val="24"/>
        </w:rPr>
        <w:t>Revolución Blanca</w:t>
      </w:r>
      <w:r w:rsidR="00885392" w:rsidRPr="00D65A8A">
        <w:rPr>
          <w:color w:val="auto"/>
          <w:szCs w:val="24"/>
        </w:rPr>
        <w:t>”</w:t>
      </w:r>
      <w:r w:rsidR="00184056" w:rsidRPr="00D65A8A">
        <w:rPr>
          <w:color w:val="auto"/>
          <w:szCs w:val="24"/>
        </w:rPr>
        <w:t xml:space="preserve"> que</w:t>
      </w:r>
      <w:r w:rsidR="00107EFF" w:rsidRPr="00107EFF">
        <w:rPr>
          <w:color w:val="auto"/>
          <w:szCs w:val="24"/>
        </w:rPr>
        <w:t xml:space="preserve"> puso en marcha una reforma agraria que abolía las relaciones feudales en el campo, integraba a la mujer </w:t>
      </w:r>
      <w:r w:rsidR="00C91894">
        <w:rPr>
          <w:color w:val="auto"/>
          <w:szCs w:val="24"/>
        </w:rPr>
        <w:t>a</w:t>
      </w:r>
      <w:r w:rsidR="00107EFF" w:rsidRPr="00107EFF">
        <w:rPr>
          <w:color w:val="auto"/>
          <w:szCs w:val="24"/>
        </w:rPr>
        <w:t xml:space="preserve"> la sociedad y la política, creaba brigadas de educadores ("ejército del saber") para acabar con el analfabetismo, y permitía la participación de los obreros en los beneficios empresariales. No obstante, el </w:t>
      </w:r>
      <w:r w:rsidR="005A55DB" w:rsidRPr="00107EFF">
        <w:rPr>
          <w:color w:val="auto"/>
          <w:szCs w:val="24"/>
        </w:rPr>
        <w:t>carácter</w:t>
      </w:r>
      <w:r w:rsidR="005A55DB" w:rsidRPr="00D65A8A">
        <w:rPr>
          <w:color w:val="auto"/>
          <w:szCs w:val="24"/>
        </w:rPr>
        <w:t xml:space="preserve"> modernista y secularizador</w:t>
      </w:r>
      <w:r w:rsidR="005A55DB" w:rsidRPr="00107EFF">
        <w:rPr>
          <w:color w:val="auto"/>
          <w:szCs w:val="24"/>
        </w:rPr>
        <w:t xml:space="preserve"> de esas medidas</w:t>
      </w:r>
      <w:r w:rsidR="005A55DB" w:rsidRPr="0044317D">
        <w:rPr>
          <w:color w:val="auto"/>
          <w:szCs w:val="24"/>
        </w:rPr>
        <w:t xml:space="preserve"> resultó ofensiv</w:t>
      </w:r>
      <w:r w:rsidR="005A55DB" w:rsidRPr="00D65A8A">
        <w:rPr>
          <w:color w:val="auto"/>
          <w:szCs w:val="24"/>
        </w:rPr>
        <w:t>o</w:t>
      </w:r>
      <w:r w:rsidR="005A55DB" w:rsidRPr="0044317D">
        <w:rPr>
          <w:color w:val="auto"/>
          <w:szCs w:val="24"/>
        </w:rPr>
        <w:t xml:space="preserve"> </w:t>
      </w:r>
      <w:r w:rsidR="005A55DB" w:rsidRPr="00D65A8A">
        <w:rPr>
          <w:color w:val="auto"/>
          <w:szCs w:val="24"/>
        </w:rPr>
        <w:t>para el</w:t>
      </w:r>
      <w:r w:rsidR="005A55DB" w:rsidRPr="0044317D">
        <w:rPr>
          <w:color w:val="auto"/>
          <w:szCs w:val="24"/>
        </w:rPr>
        <w:t xml:space="preserve"> clero chií</w:t>
      </w:r>
      <w:r w:rsidR="005A55DB" w:rsidRPr="00D65A8A">
        <w:rPr>
          <w:color w:val="auto"/>
          <w:szCs w:val="24"/>
        </w:rPr>
        <w:t>ta</w:t>
      </w:r>
      <w:r w:rsidR="00D13663">
        <w:rPr>
          <w:color w:val="auto"/>
          <w:szCs w:val="24"/>
        </w:rPr>
        <w:t xml:space="preserve"> </w:t>
      </w:r>
      <w:r w:rsidR="00A924C3" w:rsidRPr="00506C13">
        <w:rPr>
          <w:color w:val="auto"/>
          <w:szCs w:val="24"/>
        </w:rPr>
        <w:t>p</w:t>
      </w:r>
      <w:r w:rsidR="00A924C3" w:rsidRPr="0044317D">
        <w:rPr>
          <w:color w:val="auto"/>
          <w:szCs w:val="24"/>
        </w:rPr>
        <w:t>or</w:t>
      </w:r>
      <w:r w:rsidR="00A924C3" w:rsidRPr="00506C13">
        <w:rPr>
          <w:color w:val="auto"/>
          <w:szCs w:val="24"/>
        </w:rPr>
        <w:t xml:space="preserve"> la liberalización de las mujeres y</w:t>
      </w:r>
      <w:r w:rsidR="00A924C3">
        <w:rPr>
          <w:color w:val="auto"/>
          <w:szCs w:val="24"/>
        </w:rPr>
        <w:t xml:space="preserve"> por</w:t>
      </w:r>
      <w:r w:rsidR="00A924C3" w:rsidRPr="0044317D">
        <w:rPr>
          <w:color w:val="auto"/>
          <w:szCs w:val="24"/>
        </w:rPr>
        <w:t xml:space="preserve"> privar a los </w:t>
      </w:r>
      <w:r w:rsidR="00A924C3" w:rsidRPr="0044317D">
        <w:rPr>
          <w:i/>
          <w:iCs/>
          <w:color w:val="auto"/>
          <w:szCs w:val="24"/>
        </w:rPr>
        <w:t>mullah</w:t>
      </w:r>
      <w:r w:rsidR="00A924C3" w:rsidRPr="0044317D">
        <w:rPr>
          <w:color w:val="auto"/>
          <w:szCs w:val="24"/>
        </w:rPr>
        <w:t xml:space="preserve"> o clérigos de parte de </w:t>
      </w:r>
      <w:r w:rsidR="00CE0D21">
        <w:rPr>
          <w:color w:val="auto"/>
          <w:szCs w:val="24"/>
        </w:rPr>
        <w:t xml:space="preserve"> </w:t>
      </w:r>
      <w:r w:rsidR="00A924C3" w:rsidRPr="0044317D">
        <w:rPr>
          <w:color w:val="auto"/>
          <w:szCs w:val="24"/>
        </w:rPr>
        <w:t xml:space="preserve"> </w:t>
      </w:r>
    </w:p>
    <w:p w14:paraId="21BEE813" w14:textId="49F92DEE" w:rsidR="00910025" w:rsidRPr="00E110A5" w:rsidRDefault="00910025" w:rsidP="00963E40">
      <w:pPr>
        <w:pBdr>
          <w:bottom w:val="single" w:sz="12" w:space="2" w:color="auto"/>
        </w:pBdr>
        <w:tabs>
          <w:tab w:val="left" w:pos="4820"/>
        </w:tabs>
        <w:spacing w:after="0" w:line="276" w:lineRule="auto"/>
        <w:ind w:left="0" w:firstLine="0"/>
        <w:rPr>
          <w:b/>
          <w:bCs/>
          <w:color w:val="auto"/>
          <w:sz w:val="22"/>
          <w:u w:val="thick"/>
        </w:rPr>
      </w:pPr>
      <w:r w:rsidRPr="00E110A5">
        <w:rPr>
          <w:b/>
          <w:bCs/>
          <w:color w:val="auto"/>
          <w:sz w:val="22"/>
          <w:u w:val="thick"/>
        </w:rPr>
        <w:t>_______________________</w:t>
      </w:r>
    </w:p>
    <w:p w14:paraId="27A4D2AB" w14:textId="0131E943" w:rsidR="00E942F9" w:rsidRPr="00E942F9" w:rsidRDefault="00E110A5" w:rsidP="00950DB9">
      <w:pPr>
        <w:pBdr>
          <w:bottom w:val="single" w:sz="12" w:space="2" w:color="auto"/>
        </w:pBdr>
        <w:tabs>
          <w:tab w:val="left" w:pos="4820"/>
        </w:tabs>
        <w:spacing w:after="0" w:line="240" w:lineRule="auto"/>
        <w:ind w:left="0" w:firstLine="0"/>
        <w:rPr>
          <w:color w:val="auto"/>
          <w:sz w:val="22"/>
        </w:rPr>
      </w:pPr>
      <w:r w:rsidRPr="00963E40">
        <w:rPr>
          <w:b/>
          <w:bCs/>
          <w:color w:val="EE0000"/>
          <w:sz w:val="22"/>
        </w:rPr>
        <w:t>(4)</w:t>
      </w:r>
      <w:r w:rsidRPr="00963E40">
        <w:rPr>
          <w:color w:val="EE0000"/>
          <w:sz w:val="22"/>
        </w:rPr>
        <w:t xml:space="preserve"> </w:t>
      </w:r>
      <w:r w:rsidR="00CF3DEB" w:rsidRPr="00CF3DEB">
        <w:rPr>
          <w:color w:val="auto"/>
          <w:sz w:val="22"/>
        </w:rPr>
        <w:t xml:space="preserve">Las celebraciones de los 2500 años del Imperio Persa en 1971 fueron una fastuosa serie de eventos organizados por el </w:t>
      </w:r>
      <w:r w:rsidR="003668CA">
        <w:rPr>
          <w:color w:val="auto"/>
          <w:sz w:val="22"/>
        </w:rPr>
        <w:t>s</w:t>
      </w:r>
      <w:r w:rsidR="00CF3DEB" w:rsidRPr="00CF3DEB">
        <w:rPr>
          <w:color w:val="auto"/>
          <w:sz w:val="22"/>
        </w:rPr>
        <w:t xml:space="preserve">hah Mohammad Reza Pahlavi en Persépolis, Irán, para conmemorar la fundación del imperio por Ciro el Grande. El evento, destacado por su opulencia extrema y una "ciudad de </w:t>
      </w:r>
      <w:r w:rsidR="00750934">
        <w:rPr>
          <w:color w:val="auto"/>
          <w:sz w:val="22"/>
        </w:rPr>
        <w:t>carpas</w:t>
      </w:r>
      <w:r w:rsidR="00CF3DEB" w:rsidRPr="00CF3DEB">
        <w:rPr>
          <w:color w:val="auto"/>
          <w:sz w:val="22"/>
        </w:rPr>
        <w:t xml:space="preserve"> de lujo</w:t>
      </w:r>
      <w:r w:rsidR="00954BCA">
        <w:rPr>
          <w:color w:val="auto"/>
          <w:sz w:val="22"/>
        </w:rPr>
        <w:t>”</w:t>
      </w:r>
      <w:r w:rsidR="00CF3DEB" w:rsidRPr="00CF3DEB">
        <w:rPr>
          <w:color w:val="auto"/>
          <w:sz w:val="22"/>
        </w:rPr>
        <w:t>, reunió a</w:t>
      </w:r>
      <w:r w:rsidR="007F2458">
        <w:rPr>
          <w:color w:val="auto"/>
          <w:sz w:val="22"/>
        </w:rPr>
        <w:t xml:space="preserve"> más de 60 jefes de estado</w:t>
      </w:r>
      <w:r w:rsidR="00923FF5">
        <w:rPr>
          <w:color w:val="auto"/>
          <w:sz w:val="22"/>
        </w:rPr>
        <w:t>,</w:t>
      </w:r>
      <w:r w:rsidR="007F2458">
        <w:rPr>
          <w:color w:val="auto"/>
          <w:sz w:val="22"/>
        </w:rPr>
        <w:t xml:space="preserve"> monarcas</w:t>
      </w:r>
      <w:r w:rsidR="00923FF5">
        <w:rPr>
          <w:color w:val="auto"/>
          <w:sz w:val="22"/>
        </w:rPr>
        <w:t xml:space="preserve"> y</w:t>
      </w:r>
      <w:r w:rsidR="00CF3DEB" w:rsidRPr="00CF3DEB">
        <w:rPr>
          <w:color w:val="auto"/>
          <w:sz w:val="22"/>
        </w:rPr>
        <w:t xml:space="preserve"> líderes mundiales</w:t>
      </w:r>
      <w:r w:rsidR="00923FF5">
        <w:rPr>
          <w:color w:val="auto"/>
          <w:sz w:val="22"/>
        </w:rPr>
        <w:t xml:space="preserve"> de 69 </w:t>
      </w:r>
      <w:r w:rsidR="00E942F9">
        <w:rPr>
          <w:color w:val="auto"/>
          <w:sz w:val="22"/>
        </w:rPr>
        <w:t>países</w:t>
      </w:r>
      <w:r w:rsidR="00CF3DEB" w:rsidRPr="00CF3DEB">
        <w:rPr>
          <w:color w:val="auto"/>
          <w:sz w:val="22"/>
        </w:rPr>
        <w:t>, pero exacerbó el descontento social que llevó a la Revolución Iraní de 1979.</w:t>
      </w:r>
      <w:r w:rsidR="00E942F9">
        <w:rPr>
          <w:color w:val="auto"/>
          <w:sz w:val="22"/>
        </w:rPr>
        <w:t xml:space="preserve"> </w:t>
      </w:r>
      <w:r w:rsidR="00E942F9" w:rsidRPr="00C358F9">
        <w:rPr>
          <w:color w:val="auto"/>
          <w:sz w:val="22"/>
        </w:rPr>
        <w:t>La "Cena de Gala"</w:t>
      </w:r>
      <w:r w:rsidR="00C358F9">
        <w:rPr>
          <w:color w:val="auto"/>
          <w:sz w:val="22"/>
        </w:rPr>
        <w:t xml:space="preserve"> que</w:t>
      </w:r>
      <w:r w:rsidR="00464E40">
        <w:rPr>
          <w:color w:val="auto"/>
          <w:sz w:val="22"/>
        </w:rPr>
        <w:t xml:space="preserve"> presidio el shah</w:t>
      </w:r>
      <w:r w:rsidR="00450664">
        <w:rPr>
          <w:color w:val="auto"/>
          <w:sz w:val="22"/>
        </w:rPr>
        <w:t xml:space="preserve"> y la emperatriz Fara</w:t>
      </w:r>
      <w:r w:rsidR="00A57F0E">
        <w:rPr>
          <w:color w:val="auto"/>
          <w:sz w:val="22"/>
        </w:rPr>
        <w:t>h</w:t>
      </w:r>
      <w:r w:rsidR="00450664">
        <w:rPr>
          <w:color w:val="auto"/>
          <w:sz w:val="22"/>
        </w:rPr>
        <w:t xml:space="preserve"> Diba</w:t>
      </w:r>
      <w:r w:rsidR="00C358F9">
        <w:rPr>
          <w:color w:val="auto"/>
          <w:sz w:val="22"/>
        </w:rPr>
        <w:t xml:space="preserve"> </w:t>
      </w:r>
      <w:r w:rsidR="00A57F0E">
        <w:rPr>
          <w:color w:val="auto"/>
          <w:sz w:val="22"/>
        </w:rPr>
        <w:t>fue</w:t>
      </w:r>
      <w:r w:rsidR="00E942F9" w:rsidRPr="00E942F9">
        <w:rPr>
          <w:color w:val="auto"/>
          <w:sz w:val="22"/>
        </w:rPr>
        <w:t xml:space="preserve"> diseñad</w:t>
      </w:r>
      <w:r w:rsidR="00954BCA">
        <w:rPr>
          <w:color w:val="auto"/>
          <w:sz w:val="22"/>
        </w:rPr>
        <w:t>a</w:t>
      </w:r>
      <w:r w:rsidR="00E942F9" w:rsidRPr="00E942F9">
        <w:rPr>
          <w:color w:val="auto"/>
          <w:sz w:val="22"/>
        </w:rPr>
        <w:t xml:space="preserve"> por el restaurante parisino Maxim's</w:t>
      </w:r>
      <w:r w:rsidR="00B20623">
        <w:rPr>
          <w:color w:val="auto"/>
          <w:sz w:val="22"/>
        </w:rPr>
        <w:t>,</w:t>
      </w:r>
      <w:r w:rsidR="00E942F9" w:rsidRPr="00E942F9">
        <w:rPr>
          <w:color w:val="auto"/>
          <w:sz w:val="22"/>
        </w:rPr>
        <w:t xml:space="preserve"> duró más de 5 horas y entró en el libro Guinness de los Récords como el</w:t>
      </w:r>
      <w:r w:rsidR="00943F0A">
        <w:rPr>
          <w:color w:val="auto"/>
          <w:sz w:val="22"/>
        </w:rPr>
        <w:t xml:space="preserve"> </w:t>
      </w:r>
      <w:r w:rsidR="0099222D">
        <w:rPr>
          <w:color w:val="auto"/>
          <w:sz w:val="22"/>
        </w:rPr>
        <w:t>banquete</w:t>
      </w:r>
      <w:r w:rsidR="00E942F9" w:rsidRPr="00E942F9">
        <w:rPr>
          <w:color w:val="auto"/>
          <w:sz w:val="22"/>
        </w:rPr>
        <w:t xml:space="preserve"> más lujoso de</w:t>
      </w:r>
      <w:r w:rsidR="00AE5C3B">
        <w:rPr>
          <w:color w:val="auto"/>
          <w:sz w:val="22"/>
        </w:rPr>
        <w:t xml:space="preserve"> </w:t>
      </w:r>
      <w:r w:rsidR="00E942F9" w:rsidRPr="00E942F9">
        <w:rPr>
          <w:color w:val="auto"/>
          <w:sz w:val="22"/>
        </w:rPr>
        <w:t>la historia moderna.</w:t>
      </w:r>
      <w:r w:rsidR="00E0691A">
        <w:rPr>
          <w:color w:val="auto"/>
          <w:sz w:val="22"/>
        </w:rPr>
        <w:t xml:space="preserve"> </w:t>
      </w:r>
      <w:r w:rsidR="00E0691A" w:rsidRPr="00E0691A">
        <w:rPr>
          <w:color w:val="auto"/>
          <w:sz w:val="22"/>
        </w:rPr>
        <w:t xml:space="preserve">El evento aceleró la oposición al régimen, facilitando el auge del </w:t>
      </w:r>
      <w:r w:rsidR="00E0691A">
        <w:rPr>
          <w:color w:val="auto"/>
          <w:sz w:val="22"/>
        </w:rPr>
        <w:t>a</w:t>
      </w:r>
      <w:r w:rsidR="00E0691A" w:rsidRPr="00E0691A">
        <w:rPr>
          <w:color w:val="auto"/>
          <w:sz w:val="22"/>
        </w:rPr>
        <w:t>yatolá Jomeini y la Revolución Islámica de 1979 que derroc</w:t>
      </w:r>
      <w:r w:rsidR="00910025">
        <w:rPr>
          <w:color w:val="auto"/>
          <w:sz w:val="22"/>
        </w:rPr>
        <w:t>aría</w:t>
      </w:r>
      <w:r w:rsidR="00E0691A" w:rsidRPr="00E0691A">
        <w:rPr>
          <w:color w:val="auto"/>
          <w:sz w:val="22"/>
        </w:rPr>
        <w:t xml:space="preserve"> al </w:t>
      </w:r>
      <w:r w:rsidR="00910025">
        <w:rPr>
          <w:color w:val="auto"/>
          <w:sz w:val="22"/>
        </w:rPr>
        <w:t>s</w:t>
      </w:r>
      <w:r w:rsidR="00E0691A" w:rsidRPr="00E0691A">
        <w:rPr>
          <w:color w:val="auto"/>
          <w:sz w:val="22"/>
        </w:rPr>
        <w:t>hah.</w:t>
      </w:r>
    </w:p>
    <w:p w14:paraId="1CE5760D" w14:textId="3FEFB52E" w:rsidR="00793F88" w:rsidRPr="00CE0D21" w:rsidRDefault="003762B7" w:rsidP="00FE4500">
      <w:pPr>
        <w:pBdr>
          <w:bottom w:val="single" w:sz="12" w:space="2" w:color="auto"/>
        </w:pBdr>
        <w:tabs>
          <w:tab w:val="left" w:pos="4820"/>
        </w:tabs>
        <w:spacing w:after="0" w:line="360" w:lineRule="auto"/>
        <w:ind w:left="0" w:firstLine="0"/>
        <w:rPr>
          <w:color w:val="auto"/>
          <w:szCs w:val="24"/>
        </w:rPr>
      </w:pPr>
      <w:r>
        <w:rPr>
          <w:color w:val="auto"/>
          <w:szCs w:val="24"/>
        </w:rPr>
        <w:t>s</w:t>
      </w:r>
      <w:r w:rsidR="00D13663">
        <w:rPr>
          <w:color w:val="auto"/>
          <w:szCs w:val="24"/>
        </w:rPr>
        <w:t xml:space="preserve">us </w:t>
      </w:r>
      <w:r w:rsidR="0044317D" w:rsidRPr="0044317D">
        <w:rPr>
          <w:color w:val="auto"/>
          <w:szCs w:val="24"/>
        </w:rPr>
        <w:t>tierras</w:t>
      </w:r>
      <w:r w:rsidR="00A0300D" w:rsidRPr="00D65A8A">
        <w:rPr>
          <w:color w:val="auto"/>
          <w:szCs w:val="24"/>
        </w:rPr>
        <w:t xml:space="preserve">, lo que </w:t>
      </w:r>
      <w:r w:rsidR="000842A6">
        <w:rPr>
          <w:color w:val="auto"/>
          <w:szCs w:val="24"/>
        </w:rPr>
        <w:t>generó</w:t>
      </w:r>
      <w:r w:rsidR="003B7F22" w:rsidRPr="00D65A8A">
        <w:rPr>
          <w:color w:val="auto"/>
          <w:szCs w:val="24"/>
        </w:rPr>
        <w:t xml:space="preserve"> protestas</w:t>
      </w:r>
      <w:r w:rsidR="00A46EB2" w:rsidRPr="00D65A8A">
        <w:rPr>
          <w:color w:val="auto"/>
          <w:szCs w:val="24"/>
        </w:rPr>
        <w:t xml:space="preserve"> en varias ciudades de Ir</w:t>
      </w:r>
      <w:r w:rsidR="00081B27" w:rsidRPr="00D65A8A">
        <w:rPr>
          <w:color w:val="auto"/>
          <w:szCs w:val="24"/>
        </w:rPr>
        <w:t>á</w:t>
      </w:r>
      <w:r w:rsidR="00A46EB2" w:rsidRPr="00D65A8A">
        <w:rPr>
          <w:color w:val="auto"/>
          <w:szCs w:val="24"/>
        </w:rPr>
        <w:t>n</w:t>
      </w:r>
      <w:r w:rsidR="008205A4" w:rsidRPr="00D65A8A">
        <w:rPr>
          <w:color w:val="auto"/>
          <w:szCs w:val="24"/>
        </w:rPr>
        <w:t xml:space="preserve"> promovidas por el </w:t>
      </w:r>
      <w:r w:rsidR="00D94AC9">
        <w:rPr>
          <w:color w:val="auto"/>
          <w:szCs w:val="24"/>
        </w:rPr>
        <w:t>a</w:t>
      </w:r>
      <w:r w:rsidR="00705E6F" w:rsidRPr="00D65A8A">
        <w:rPr>
          <w:color w:val="auto"/>
          <w:szCs w:val="24"/>
        </w:rPr>
        <w:t>yatolá Ruho</w:t>
      </w:r>
      <w:r w:rsidR="00A46EB2" w:rsidRPr="00D65A8A">
        <w:rPr>
          <w:color w:val="auto"/>
          <w:szCs w:val="24"/>
        </w:rPr>
        <w:t xml:space="preserve">llah </w:t>
      </w:r>
      <w:r w:rsidR="0044317D" w:rsidRPr="0044317D">
        <w:rPr>
          <w:color w:val="auto"/>
          <w:szCs w:val="24"/>
        </w:rPr>
        <w:t>Jomeini</w:t>
      </w:r>
      <w:r w:rsidR="009678A1" w:rsidRPr="00D65A8A">
        <w:rPr>
          <w:color w:val="auto"/>
          <w:szCs w:val="24"/>
        </w:rPr>
        <w:t xml:space="preserve"> que llevarían </w:t>
      </w:r>
      <w:r w:rsidR="00DD502E" w:rsidRPr="00D65A8A">
        <w:rPr>
          <w:color w:val="auto"/>
          <w:szCs w:val="24"/>
        </w:rPr>
        <w:t>en enero de 1979 al derrocamiento del</w:t>
      </w:r>
      <w:r w:rsidR="00C25852" w:rsidRPr="00D65A8A">
        <w:rPr>
          <w:color w:val="auto"/>
          <w:szCs w:val="24"/>
        </w:rPr>
        <w:t xml:space="preserve"> shah</w:t>
      </w:r>
      <w:r w:rsidR="00446D7C" w:rsidRPr="00D65A8A">
        <w:rPr>
          <w:color w:val="auto"/>
          <w:szCs w:val="24"/>
        </w:rPr>
        <w:t xml:space="preserve"> Reza Pahlevi y su huida al exilio</w:t>
      </w:r>
      <w:r w:rsidR="00EB5ADA" w:rsidRPr="00D65A8A">
        <w:rPr>
          <w:color w:val="auto"/>
          <w:szCs w:val="24"/>
        </w:rPr>
        <w:t xml:space="preserve"> en Egipto</w:t>
      </w:r>
      <w:r w:rsidR="00793F88">
        <w:rPr>
          <w:color w:val="auto"/>
          <w:szCs w:val="24"/>
        </w:rPr>
        <w:t>,</w:t>
      </w:r>
      <w:r w:rsidR="00EB5ADA" w:rsidRPr="00D65A8A">
        <w:rPr>
          <w:color w:val="auto"/>
          <w:szCs w:val="24"/>
        </w:rPr>
        <w:t xml:space="preserve"> para n</w:t>
      </w:r>
      <w:r w:rsidR="00D94AC9">
        <w:rPr>
          <w:color w:val="auto"/>
          <w:szCs w:val="24"/>
        </w:rPr>
        <w:t>unca</w:t>
      </w:r>
      <w:r w:rsidR="000842A6">
        <w:rPr>
          <w:color w:val="auto"/>
          <w:szCs w:val="24"/>
        </w:rPr>
        <w:t xml:space="preserve"> más</w:t>
      </w:r>
      <w:r w:rsidR="00EB5ADA" w:rsidRPr="00D65A8A">
        <w:rPr>
          <w:color w:val="auto"/>
          <w:szCs w:val="24"/>
        </w:rPr>
        <w:t xml:space="preserve"> volver</w:t>
      </w:r>
      <w:r w:rsidR="00793F88">
        <w:rPr>
          <w:color w:val="auto"/>
          <w:szCs w:val="24"/>
        </w:rPr>
        <w:t>.</w:t>
      </w:r>
    </w:p>
    <w:p w14:paraId="4C395031" w14:textId="24607BFA" w:rsidR="009678A1" w:rsidRPr="007B5C64" w:rsidRDefault="00FE4500" w:rsidP="00501AC8">
      <w:pPr>
        <w:pBdr>
          <w:bottom w:val="single" w:sz="12" w:space="2" w:color="auto"/>
        </w:pBdr>
        <w:tabs>
          <w:tab w:val="left" w:pos="4820"/>
        </w:tabs>
        <w:spacing w:after="0" w:line="276" w:lineRule="auto"/>
        <w:ind w:left="0" w:firstLine="0"/>
        <w:jc w:val="center"/>
        <w:rPr>
          <w:b/>
          <w:bCs/>
          <w:color w:val="auto"/>
          <w:szCs w:val="24"/>
          <w:u w:val="thick"/>
        </w:rPr>
      </w:pPr>
      <w:r w:rsidRPr="007B5C64">
        <w:rPr>
          <w:b/>
          <w:bCs/>
          <w:color w:val="auto"/>
          <w:szCs w:val="24"/>
          <w:u w:val="thick"/>
        </w:rPr>
        <w:t>LA REVOLUCIÓN ISLAMICA</w:t>
      </w:r>
    </w:p>
    <w:p w14:paraId="499A702C" w14:textId="5A2DE0CD" w:rsidR="009678A1" w:rsidRDefault="00F5713C" w:rsidP="0044317D">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0C59E1" w:rsidRPr="00F5713C">
        <w:rPr>
          <w:b/>
          <w:bCs/>
          <w:color w:val="auto"/>
          <w:szCs w:val="24"/>
        </w:rPr>
        <w:t>A</w:t>
      </w:r>
      <w:r w:rsidR="000C59E1" w:rsidRPr="000C59E1">
        <w:rPr>
          <w:color w:val="auto"/>
          <w:szCs w:val="24"/>
        </w:rPr>
        <w:t xml:space="preserve">lgunos sostienen que la </w:t>
      </w:r>
      <w:r w:rsidR="00E0591B">
        <w:rPr>
          <w:color w:val="auto"/>
          <w:szCs w:val="24"/>
        </w:rPr>
        <w:t>r</w:t>
      </w:r>
      <w:r w:rsidR="000C59E1" w:rsidRPr="000C59E1">
        <w:rPr>
          <w:color w:val="auto"/>
          <w:szCs w:val="24"/>
        </w:rPr>
        <w:t>evolución</w:t>
      </w:r>
      <w:r w:rsidR="00AE46F1">
        <w:rPr>
          <w:color w:val="auto"/>
          <w:szCs w:val="24"/>
        </w:rPr>
        <w:t xml:space="preserve"> que </w:t>
      </w:r>
      <w:r>
        <w:rPr>
          <w:color w:val="auto"/>
          <w:szCs w:val="24"/>
        </w:rPr>
        <w:t>dio al traste</w:t>
      </w:r>
      <w:r w:rsidR="00AE46F1">
        <w:rPr>
          <w:color w:val="auto"/>
          <w:szCs w:val="24"/>
        </w:rPr>
        <w:t xml:space="preserve"> </w:t>
      </w:r>
      <w:r>
        <w:rPr>
          <w:color w:val="auto"/>
          <w:szCs w:val="24"/>
        </w:rPr>
        <w:t>con</w:t>
      </w:r>
      <w:r w:rsidR="00AE46F1">
        <w:rPr>
          <w:color w:val="auto"/>
          <w:szCs w:val="24"/>
        </w:rPr>
        <w:t xml:space="preserve"> Reza Pahlevi</w:t>
      </w:r>
      <w:r w:rsidR="000C59E1" w:rsidRPr="000C59E1">
        <w:rPr>
          <w:color w:val="auto"/>
          <w:szCs w:val="24"/>
        </w:rPr>
        <w:t xml:space="preserve"> </w:t>
      </w:r>
      <w:r w:rsidR="001829A6">
        <w:rPr>
          <w:color w:val="auto"/>
          <w:szCs w:val="24"/>
        </w:rPr>
        <w:t xml:space="preserve">comenzó a </w:t>
      </w:r>
      <w:r w:rsidR="000C59E1" w:rsidRPr="000C59E1">
        <w:rPr>
          <w:color w:val="auto"/>
          <w:szCs w:val="24"/>
        </w:rPr>
        <w:t>vislumbrase a partir del derrocamiento del gobierno</w:t>
      </w:r>
      <w:r w:rsidR="001829A6">
        <w:rPr>
          <w:color w:val="auto"/>
          <w:szCs w:val="24"/>
        </w:rPr>
        <w:t xml:space="preserve"> de</w:t>
      </w:r>
      <w:r w:rsidR="000C59E1" w:rsidRPr="000C59E1">
        <w:rPr>
          <w:color w:val="auto"/>
          <w:szCs w:val="24"/>
        </w:rPr>
        <w:t xml:space="preserve"> Muhammad Mossadegh en</w:t>
      </w:r>
      <w:r w:rsidR="003A5505">
        <w:rPr>
          <w:color w:val="auto"/>
          <w:szCs w:val="24"/>
        </w:rPr>
        <w:t xml:space="preserve"> agosto </w:t>
      </w:r>
      <w:r w:rsidR="003E5296">
        <w:rPr>
          <w:color w:val="auto"/>
          <w:szCs w:val="24"/>
        </w:rPr>
        <w:t>de</w:t>
      </w:r>
      <w:r w:rsidR="000C59E1" w:rsidRPr="000C59E1">
        <w:rPr>
          <w:color w:val="auto"/>
          <w:szCs w:val="24"/>
        </w:rPr>
        <w:t xml:space="preserve"> 1953</w:t>
      </w:r>
      <w:r w:rsidR="003E5296">
        <w:rPr>
          <w:color w:val="auto"/>
          <w:szCs w:val="24"/>
        </w:rPr>
        <w:t>, quien</w:t>
      </w:r>
      <w:r w:rsidR="000C59E1" w:rsidRPr="000C59E1">
        <w:rPr>
          <w:color w:val="auto"/>
          <w:szCs w:val="24"/>
        </w:rPr>
        <w:t xml:space="preserve"> no había pasado inadvertido frente a los ojos de las grandes potencia</w:t>
      </w:r>
      <w:r w:rsidR="0020595D">
        <w:rPr>
          <w:color w:val="auto"/>
          <w:szCs w:val="24"/>
        </w:rPr>
        <w:t>s tras su decreto de</w:t>
      </w:r>
      <w:r w:rsidR="000C59E1" w:rsidRPr="000C59E1">
        <w:rPr>
          <w:color w:val="auto"/>
          <w:szCs w:val="24"/>
        </w:rPr>
        <w:t xml:space="preserve"> nacionalización del petróleo cuya explotación</w:t>
      </w:r>
      <w:r w:rsidR="00AE3DD6">
        <w:rPr>
          <w:color w:val="auto"/>
          <w:szCs w:val="24"/>
        </w:rPr>
        <w:t xml:space="preserve"> entonces la monopolizaba</w:t>
      </w:r>
      <w:r w:rsidR="008119E3">
        <w:rPr>
          <w:color w:val="auto"/>
          <w:szCs w:val="24"/>
        </w:rPr>
        <w:t xml:space="preserve"> la</w:t>
      </w:r>
      <w:r w:rsidR="00530E4A">
        <w:rPr>
          <w:color w:val="auto"/>
          <w:szCs w:val="24"/>
        </w:rPr>
        <w:t xml:space="preserve"> Gran Bretaña</w:t>
      </w:r>
      <w:r w:rsidR="00C50D95">
        <w:rPr>
          <w:color w:val="auto"/>
          <w:szCs w:val="24"/>
        </w:rPr>
        <w:t>.</w:t>
      </w:r>
      <w:r w:rsidR="00AE3DD6">
        <w:rPr>
          <w:color w:val="auto"/>
          <w:szCs w:val="24"/>
        </w:rPr>
        <w:t xml:space="preserve"> </w:t>
      </w:r>
      <w:r w:rsidR="000C59E1" w:rsidRPr="000C59E1">
        <w:rPr>
          <w:color w:val="auto"/>
          <w:szCs w:val="24"/>
        </w:rPr>
        <w:t>El golpe de Estado</w:t>
      </w:r>
      <w:r w:rsidR="00C50D95">
        <w:rPr>
          <w:color w:val="auto"/>
          <w:szCs w:val="24"/>
        </w:rPr>
        <w:t xml:space="preserve"> apoyado</w:t>
      </w:r>
      <w:r w:rsidR="000C59E1" w:rsidRPr="000C59E1">
        <w:rPr>
          <w:color w:val="auto"/>
          <w:szCs w:val="24"/>
        </w:rPr>
        <w:t xml:space="preserve"> por Estados Unidos y el Reino Unido, dejó una amarga experiencia en la memoria de la sociedad iraní, reforzando la creencia que occidente marcaba el ritmo de la política</w:t>
      </w:r>
      <w:r w:rsidR="0049596A">
        <w:rPr>
          <w:color w:val="auto"/>
          <w:szCs w:val="24"/>
        </w:rPr>
        <w:t xml:space="preserve"> de Irán y</w:t>
      </w:r>
      <w:r w:rsidR="00021C73">
        <w:rPr>
          <w:color w:val="auto"/>
          <w:szCs w:val="24"/>
        </w:rPr>
        <w:t xml:space="preserve"> que</w:t>
      </w:r>
      <w:r w:rsidR="000C59E1" w:rsidRPr="000C59E1">
        <w:rPr>
          <w:color w:val="auto"/>
          <w:szCs w:val="24"/>
        </w:rPr>
        <w:t xml:space="preserve"> el </w:t>
      </w:r>
      <w:r w:rsidR="0049596A">
        <w:rPr>
          <w:color w:val="auto"/>
          <w:szCs w:val="24"/>
        </w:rPr>
        <w:t>s</w:t>
      </w:r>
      <w:r w:rsidR="000C59E1" w:rsidRPr="000C59E1">
        <w:rPr>
          <w:color w:val="auto"/>
          <w:szCs w:val="24"/>
        </w:rPr>
        <w:t>hah</w:t>
      </w:r>
      <w:r w:rsidR="0049596A">
        <w:rPr>
          <w:color w:val="auto"/>
          <w:szCs w:val="24"/>
        </w:rPr>
        <w:t xml:space="preserve"> no era más que su peón</w:t>
      </w:r>
      <w:r w:rsidR="003275BC">
        <w:rPr>
          <w:color w:val="auto"/>
          <w:szCs w:val="24"/>
        </w:rPr>
        <w:t>.</w:t>
      </w:r>
      <w:r w:rsidR="000C59E1" w:rsidRPr="000C59E1">
        <w:rPr>
          <w:color w:val="auto"/>
          <w:szCs w:val="24"/>
        </w:rPr>
        <w:t xml:space="preserve"> </w:t>
      </w:r>
      <w:r w:rsidR="00E433AF">
        <w:rPr>
          <w:color w:val="auto"/>
          <w:szCs w:val="24"/>
        </w:rPr>
        <w:t>L</w:t>
      </w:r>
      <w:r w:rsidR="000C59E1" w:rsidRPr="000C59E1">
        <w:rPr>
          <w:color w:val="auto"/>
          <w:szCs w:val="24"/>
        </w:rPr>
        <w:t>a adopción de un sistema capitalista</w:t>
      </w:r>
      <w:r w:rsidR="00C74C97">
        <w:rPr>
          <w:color w:val="auto"/>
          <w:szCs w:val="24"/>
        </w:rPr>
        <w:t>;</w:t>
      </w:r>
      <w:r w:rsidR="000C59E1" w:rsidRPr="000C59E1">
        <w:rPr>
          <w:color w:val="auto"/>
          <w:szCs w:val="24"/>
        </w:rPr>
        <w:t xml:space="preserve"> la supresión de las propiedades colectivas, </w:t>
      </w:r>
      <w:r w:rsidR="002F1D36">
        <w:rPr>
          <w:color w:val="auto"/>
          <w:szCs w:val="24"/>
        </w:rPr>
        <w:t>d</w:t>
      </w:r>
      <w:r w:rsidR="000C59E1" w:rsidRPr="000C59E1">
        <w:rPr>
          <w:color w:val="auto"/>
          <w:szCs w:val="24"/>
        </w:rPr>
        <w:t>el pago de impuestos en forma colectiva y</w:t>
      </w:r>
      <w:r w:rsidR="002F1D36">
        <w:rPr>
          <w:color w:val="auto"/>
          <w:szCs w:val="24"/>
        </w:rPr>
        <w:t xml:space="preserve"> de</w:t>
      </w:r>
      <w:r w:rsidR="000C59E1" w:rsidRPr="000C59E1">
        <w:rPr>
          <w:color w:val="auto"/>
          <w:szCs w:val="24"/>
        </w:rPr>
        <w:t xml:space="preserve"> las propiedades de los religiosos y la implementación de la reforma agraria, por la cual se reducía el poder de los terratenientes en las villas, fueron algunas de las</w:t>
      </w:r>
      <w:r w:rsidR="00674D8A">
        <w:rPr>
          <w:color w:val="auto"/>
          <w:szCs w:val="24"/>
        </w:rPr>
        <w:t xml:space="preserve"> </w:t>
      </w:r>
      <w:r w:rsidR="00D52999">
        <w:rPr>
          <w:color w:val="auto"/>
          <w:szCs w:val="24"/>
        </w:rPr>
        <w:t>reformas</w:t>
      </w:r>
      <w:r w:rsidR="000C59E1" w:rsidRPr="000C59E1">
        <w:rPr>
          <w:color w:val="auto"/>
          <w:szCs w:val="24"/>
        </w:rPr>
        <w:t xml:space="preserve"> más importantes</w:t>
      </w:r>
      <w:r w:rsidR="00D52999">
        <w:rPr>
          <w:color w:val="auto"/>
          <w:szCs w:val="24"/>
        </w:rPr>
        <w:t xml:space="preserve"> de la</w:t>
      </w:r>
      <w:r w:rsidR="006C7B9E">
        <w:rPr>
          <w:color w:val="auto"/>
          <w:szCs w:val="24"/>
        </w:rPr>
        <w:t xml:space="preserve"> “</w:t>
      </w:r>
      <w:r w:rsidR="00EC13B7">
        <w:rPr>
          <w:color w:val="auto"/>
          <w:szCs w:val="24"/>
        </w:rPr>
        <w:t>R</w:t>
      </w:r>
      <w:r w:rsidR="006C7B9E">
        <w:rPr>
          <w:color w:val="auto"/>
          <w:szCs w:val="24"/>
        </w:rPr>
        <w:t>evolución Blanca”</w:t>
      </w:r>
      <w:r w:rsidR="000C59E1" w:rsidRPr="000C59E1">
        <w:rPr>
          <w:color w:val="auto"/>
          <w:szCs w:val="24"/>
        </w:rPr>
        <w:t>. Además,</w:t>
      </w:r>
      <w:r w:rsidR="00C12F29">
        <w:rPr>
          <w:color w:val="auto"/>
          <w:szCs w:val="24"/>
        </w:rPr>
        <w:t xml:space="preserve"> el shah</w:t>
      </w:r>
      <w:r w:rsidR="000C59E1" w:rsidRPr="000C59E1">
        <w:rPr>
          <w:color w:val="auto"/>
          <w:szCs w:val="24"/>
        </w:rPr>
        <w:t xml:space="preserve"> abrió</w:t>
      </w:r>
      <w:r w:rsidR="00C12F29">
        <w:rPr>
          <w:color w:val="auto"/>
          <w:szCs w:val="24"/>
        </w:rPr>
        <w:t xml:space="preserve"> </w:t>
      </w:r>
      <w:r w:rsidR="000C59E1" w:rsidRPr="000C59E1">
        <w:rPr>
          <w:color w:val="auto"/>
          <w:szCs w:val="24"/>
        </w:rPr>
        <w:t>el país a las inversiones extranjeras para que trabajaran con el petróleo</w:t>
      </w:r>
      <w:r w:rsidR="00263D77">
        <w:rPr>
          <w:color w:val="auto"/>
          <w:szCs w:val="24"/>
        </w:rPr>
        <w:t>,</w:t>
      </w:r>
      <w:r w:rsidR="000C59E1" w:rsidRPr="000C59E1">
        <w:rPr>
          <w:color w:val="auto"/>
          <w:szCs w:val="24"/>
        </w:rPr>
        <w:t xml:space="preserve"> abogaba por la separación entre la esfera religiosa y la política e introdujo el voto femenino. Pero también, fortaleció a las fuerzas armadas qu</w:t>
      </w:r>
      <w:r w:rsidR="0046518C">
        <w:rPr>
          <w:color w:val="auto"/>
          <w:szCs w:val="24"/>
        </w:rPr>
        <w:t>e</w:t>
      </w:r>
      <w:r w:rsidR="000C59E1" w:rsidRPr="000C59E1">
        <w:rPr>
          <w:color w:val="auto"/>
          <w:szCs w:val="24"/>
        </w:rPr>
        <w:t xml:space="preserve"> eran las principales beneficiarias de las arcas del Estado en detrimento de las demandas sociales</w:t>
      </w:r>
      <w:r w:rsidR="000B6229">
        <w:rPr>
          <w:color w:val="auto"/>
          <w:szCs w:val="24"/>
        </w:rPr>
        <w:t xml:space="preserve"> y</w:t>
      </w:r>
      <w:r w:rsidR="000C59E1" w:rsidRPr="000C59E1">
        <w:rPr>
          <w:color w:val="auto"/>
          <w:szCs w:val="24"/>
        </w:rPr>
        <w:t xml:space="preserve"> creó la SAVAK</w:t>
      </w:r>
      <w:r w:rsidR="000B6229">
        <w:rPr>
          <w:color w:val="auto"/>
          <w:szCs w:val="24"/>
        </w:rPr>
        <w:t xml:space="preserve"> o</w:t>
      </w:r>
      <w:r w:rsidR="000C59E1" w:rsidRPr="000C59E1">
        <w:rPr>
          <w:color w:val="auto"/>
          <w:szCs w:val="24"/>
        </w:rPr>
        <w:t xml:space="preserve"> policía secreta, que tenía como función especial la adquisición y compilación de</w:t>
      </w:r>
      <w:r w:rsidR="000B6229">
        <w:rPr>
          <w:color w:val="auto"/>
          <w:szCs w:val="24"/>
        </w:rPr>
        <w:t xml:space="preserve"> </w:t>
      </w:r>
      <w:r w:rsidR="000C59E1" w:rsidRPr="000C59E1">
        <w:rPr>
          <w:color w:val="auto"/>
          <w:szCs w:val="24"/>
        </w:rPr>
        <w:t>información necesaria para salvaguardar la seguridad de</w:t>
      </w:r>
      <w:r w:rsidR="00431A2C">
        <w:rPr>
          <w:color w:val="auto"/>
          <w:szCs w:val="24"/>
        </w:rPr>
        <w:t>l reino</w:t>
      </w:r>
      <w:r w:rsidR="00AA2A0E">
        <w:rPr>
          <w:color w:val="auto"/>
          <w:szCs w:val="24"/>
        </w:rPr>
        <w:t>.</w:t>
      </w:r>
      <w:r w:rsidR="000C59E1" w:rsidRPr="000C59E1">
        <w:rPr>
          <w:color w:val="auto"/>
          <w:szCs w:val="24"/>
        </w:rPr>
        <w:t xml:space="preserve"> Finalmente, como el 95% de los ingresos del país provenían de los recursos </w:t>
      </w:r>
      <w:r w:rsidR="002343FE" w:rsidRPr="000C59E1">
        <w:rPr>
          <w:color w:val="auto"/>
          <w:szCs w:val="24"/>
        </w:rPr>
        <w:t>petroleros,</w:t>
      </w:r>
      <w:r w:rsidR="002343FE">
        <w:rPr>
          <w:color w:val="auto"/>
          <w:szCs w:val="24"/>
        </w:rPr>
        <w:t xml:space="preserve"> la economía se convirtió en un</w:t>
      </w:r>
      <w:r w:rsidR="000C59E1" w:rsidRPr="000C59E1">
        <w:rPr>
          <w:color w:val="auto"/>
          <w:szCs w:val="24"/>
        </w:rPr>
        <w:t xml:space="preserve"> sistema </w:t>
      </w:r>
      <w:r w:rsidR="002343FE" w:rsidRPr="000C59E1">
        <w:rPr>
          <w:color w:val="auto"/>
          <w:szCs w:val="24"/>
        </w:rPr>
        <w:t>monoproductivo</w:t>
      </w:r>
      <w:r w:rsidR="000C59E1" w:rsidRPr="000C59E1">
        <w:rPr>
          <w:color w:val="auto"/>
          <w:szCs w:val="24"/>
        </w:rPr>
        <w:t>.</w:t>
      </w:r>
    </w:p>
    <w:p w14:paraId="382F3244" w14:textId="7AA89555" w:rsidR="004E6AE9" w:rsidRDefault="00CF5C51" w:rsidP="0044317D">
      <w:pPr>
        <w:pBdr>
          <w:bottom w:val="single" w:sz="12" w:space="2" w:color="auto"/>
        </w:pBdr>
        <w:tabs>
          <w:tab w:val="left" w:pos="4820"/>
        </w:tabs>
        <w:spacing w:after="0" w:line="360" w:lineRule="auto"/>
        <w:ind w:left="0" w:firstLine="0"/>
        <w:rPr>
          <w:color w:val="auto"/>
          <w:szCs w:val="24"/>
        </w:rPr>
      </w:pPr>
      <w:r>
        <w:rPr>
          <w:color w:val="auto"/>
          <w:szCs w:val="24"/>
        </w:rPr>
        <w:t xml:space="preserve">     </w:t>
      </w:r>
      <w:r w:rsidR="006963A7" w:rsidRPr="00CF5C51">
        <w:rPr>
          <w:b/>
          <w:bCs/>
          <w:color w:val="auto"/>
          <w:szCs w:val="24"/>
        </w:rPr>
        <w:t>E</w:t>
      </w:r>
      <w:r w:rsidR="006963A7" w:rsidRPr="006963A7">
        <w:rPr>
          <w:color w:val="auto"/>
          <w:szCs w:val="24"/>
        </w:rPr>
        <w:t xml:space="preserve">n el movimiento de oposición al </w:t>
      </w:r>
      <w:r w:rsidR="006963A7">
        <w:rPr>
          <w:color w:val="auto"/>
          <w:szCs w:val="24"/>
        </w:rPr>
        <w:t>s</w:t>
      </w:r>
      <w:r w:rsidR="006963A7" w:rsidRPr="006963A7">
        <w:rPr>
          <w:color w:val="auto"/>
          <w:szCs w:val="24"/>
        </w:rPr>
        <w:t>hah</w:t>
      </w:r>
      <w:r w:rsidR="006963A7">
        <w:rPr>
          <w:color w:val="auto"/>
          <w:szCs w:val="24"/>
        </w:rPr>
        <w:t xml:space="preserve"> Reza P</w:t>
      </w:r>
      <w:r w:rsidR="00E00928">
        <w:rPr>
          <w:color w:val="auto"/>
          <w:szCs w:val="24"/>
        </w:rPr>
        <w:t>ahlevi</w:t>
      </w:r>
      <w:r w:rsidR="00000406">
        <w:rPr>
          <w:color w:val="auto"/>
          <w:szCs w:val="24"/>
        </w:rPr>
        <w:t xml:space="preserve"> </w:t>
      </w:r>
      <w:r w:rsidR="006963A7" w:rsidRPr="006963A7">
        <w:rPr>
          <w:color w:val="auto"/>
          <w:szCs w:val="24"/>
        </w:rPr>
        <w:t xml:space="preserve">confluían sectores laicos, liberales, socialdemócratas, nacionalistas y marxistas, </w:t>
      </w:r>
      <w:r w:rsidR="00CC357E">
        <w:rPr>
          <w:color w:val="auto"/>
          <w:szCs w:val="24"/>
        </w:rPr>
        <w:t>los que</w:t>
      </w:r>
      <w:r w:rsidR="006963A7" w:rsidRPr="006963A7">
        <w:rPr>
          <w:color w:val="auto"/>
          <w:szCs w:val="24"/>
        </w:rPr>
        <w:t xml:space="preserve"> fueron desplazados por el liderazgo impetuoso de</w:t>
      </w:r>
      <w:r w:rsidR="00D35083">
        <w:rPr>
          <w:color w:val="auto"/>
          <w:szCs w:val="24"/>
        </w:rPr>
        <w:t>l</w:t>
      </w:r>
      <w:r w:rsidR="006963A7" w:rsidRPr="006963A7">
        <w:rPr>
          <w:color w:val="auto"/>
          <w:szCs w:val="24"/>
        </w:rPr>
        <w:t xml:space="preserve"> </w:t>
      </w:r>
      <w:r w:rsidR="00D35083">
        <w:rPr>
          <w:color w:val="auto"/>
          <w:szCs w:val="24"/>
        </w:rPr>
        <w:t>a</w:t>
      </w:r>
      <w:r w:rsidR="00D35083" w:rsidRPr="006963A7">
        <w:rPr>
          <w:color w:val="auto"/>
          <w:szCs w:val="24"/>
        </w:rPr>
        <w:t>yatolhá</w:t>
      </w:r>
      <w:r w:rsidR="006963A7" w:rsidRPr="006963A7">
        <w:rPr>
          <w:color w:val="auto"/>
          <w:szCs w:val="24"/>
        </w:rPr>
        <w:t xml:space="preserve"> Ruhollah Jomeini, quien acusó al gobierno </w:t>
      </w:r>
      <w:r w:rsidR="00E3300D">
        <w:rPr>
          <w:color w:val="auto"/>
          <w:szCs w:val="24"/>
        </w:rPr>
        <w:t>“</w:t>
      </w:r>
      <w:r w:rsidR="006963A7" w:rsidRPr="006963A7">
        <w:rPr>
          <w:color w:val="auto"/>
          <w:szCs w:val="24"/>
        </w:rPr>
        <w:t>de ser autocrático y de violar la constitución</w:t>
      </w:r>
      <w:r w:rsidR="00E3300D">
        <w:rPr>
          <w:color w:val="auto"/>
          <w:szCs w:val="24"/>
        </w:rPr>
        <w:t>”</w:t>
      </w:r>
      <w:r w:rsidR="006963A7" w:rsidRPr="006963A7">
        <w:rPr>
          <w:color w:val="auto"/>
          <w:szCs w:val="24"/>
        </w:rPr>
        <w:t xml:space="preserve">. Después de </w:t>
      </w:r>
      <w:r w:rsidR="00633481">
        <w:rPr>
          <w:color w:val="auto"/>
          <w:szCs w:val="24"/>
        </w:rPr>
        <w:t>sus</w:t>
      </w:r>
      <w:r w:rsidR="006963A7" w:rsidRPr="006963A7">
        <w:rPr>
          <w:color w:val="auto"/>
          <w:szCs w:val="24"/>
        </w:rPr>
        <w:t xml:space="preserve"> declaraciones</w:t>
      </w:r>
      <w:r w:rsidR="00633481">
        <w:rPr>
          <w:color w:val="auto"/>
          <w:szCs w:val="24"/>
        </w:rPr>
        <w:t xml:space="preserve"> y ataques</w:t>
      </w:r>
      <w:r w:rsidR="002242D5">
        <w:rPr>
          <w:color w:val="auto"/>
          <w:szCs w:val="24"/>
        </w:rPr>
        <w:t>, Jomeini</w:t>
      </w:r>
      <w:r w:rsidR="006963A7" w:rsidRPr="006963A7">
        <w:rPr>
          <w:color w:val="auto"/>
          <w:szCs w:val="24"/>
        </w:rPr>
        <w:t xml:space="preserve"> </w:t>
      </w:r>
      <w:r w:rsidR="00633481">
        <w:rPr>
          <w:color w:val="auto"/>
          <w:szCs w:val="24"/>
        </w:rPr>
        <w:t>ser</w:t>
      </w:r>
      <w:r w:rsidR="00D35083">
        <w:rPr>
          <w:color w:val="auto"/>
          <w:szCs w:val="24"/>
        </w:rPr>
        <w:t>ía</w:t>
      </w:r>
      <w:r w:rsidR="006963A7" w:rsidRPr="006963A7">
        <w:rPr>
          <w:color w:val="auto"/>
          <w:szCs w:val="24"/>
        </w:rPr>
        <w:t xml:space="preserve"> arrestado y grandes ciudades iraníes como Teherán, Mashhad, Shiraz y Quom se levantaron en</w:t>
      </w:r>
      <w:r w:rsidR="001563F2">
        <w:rPr>
          <w:color w:val="auto"/>
          <w:szCs w:val="24"/>
        </w:rPr>
        <w:t xml:space="preserve"> </w:t>
      </w:r>
      <w:r w:rsidR="006963A7" w:rsidRPr="006963A7">
        <w:rPr>
          <w:color w:val="auto"/>
          <w:szCs w:val="24"/>
        </w:rPr>
        <w:t xml:space="preserve">su apoyo. Luego de 8 meses de prisión, Jomeini fue liberado por el </w:t>
      </w:r>
      <w:r w:rsidR="00645CDA">
        <w:rPr>
          <w:color w:val="auto"/>
          <w:szCs w:val="24"/>
        </w:rPr>
        <w:t>s</w:t>
      </w:r>
      <w:r w:rsidR="006963A7" w:rsidRPr="006963A7">
        <w:rPr>
          <w:color w:val="auto"/>
          <w:szCs w:val="24"/>
        </w:rPr>
        <w:t>ha</w:t>
      </w:r>
      <w:r w:rsidR="00645CDA">
        <w:rPr>
          <w:color w:val="auto"/>
          <w:szCs w:val="24"/>
        </w:rPr>
        <w:t>h</w:t>
      </w:r>
      <w:r w:rsidR="006963A7" w:rsidRPr="006963A7">
        <w:rPr>
          <w:color w:val="auto"/>
          <w:szCs w:val="24"/>
        </w:rPr>
        <w:t xml:space="preserve"> que buscaba pacificar el país pero </w:t>
      </w:r>
      <w:r w:rsidR="00540553">
        <w:rPr>
          <w:color w:val="auto"/>
          <w:szCs w:val="24"/>
        </w:rPr>
        <w:t xml:space="preserve">el </w:t>
      </w:r>
      <w:r w:rsidR="00CC1406">
        <w:rPr>
          <w:color w:val="auto"/>
          <w:szCs w:val="24"/>
        </w:rPr>
        <w:t>ayatolá</w:t>
      </w:r>
      <w:r w:rsidR="006963A7" w:rsidRPr="006963A7">
        <w:rPr>
          <w:color w:val="auto"/>
          <w:szCs w:val="24"/>
        </w:rPr>
        <w:t xml:space="preserve"> continuó con su actividad revolucionaria hasta que volvió a ser capturado y enviado al exilio en 1964,</w:t>
      </w:r>
      <w:r w:rsidR="00283A50">
        <w:rPr>
          <w:color w:val="auto"/>
          <w:szCs w:val="24"/>
        </w:rPr>
        <w:t xml:space="preserve"> primero a Iraq y después a </w:t>
      </w:r>
    </w:p>
    <w:p w14:paraId="22836136" w14:textId="31C39B72" w:rsidR="0044317D" w:rsidRPr="0044317D" w:rsidRDefault="00283A50" w:rsidP="0044317D">
      <w:pPr>
        <w:pBdr>
          <w:bottom w:val="single" w:sz="12" w:space="2" w:color="auto"/>
        </w:pBdr>
        <w:tabs>
          <w:tab w:val="left" w:pos="4820"/>
        </w:tabs>
        <w:spacing w:after="0" w:line="360" w:lineRule="auto"/>
        <w:ind w:left="0" w:firstLine="0"/>
        <w:rPr>
          <w:color w:val="auto"/>
          <w:szCs w:val="24"/>
        </w:rPr>
      </w:pPr>
      <w:r>
        <w:rPr>
          <w:color w:val="auto"/>
          <w:szCs w:val="24"/>
        </w:rPr>
        <w:t>Francia</w:t>
      </w:r>
      <w:r w:rsidR="00827F5C">
        <w:rPr>
          <w:color w:val="auto"/>
          <w:szCs w:val="24"/>
        </w:rPr>
        <w:t>,</w:t>
      </w:r>
      <w:r w:rsidR="006963A7" w:rsidRPr="006963A7">
        <w:rPr>
          <w:color w:val="auto"/>
          <w:szCs w:val="24"/>
        </w:rPr>
        <w:t xml:space="preserve"> desde donde continuó instigando a la revolución con todos medios a su alcance.</w:t>
      </w:r>
    </w:p>
    <w:p w14:paraId="48CFA518" w14:textId="0CAA80D0" w:rsidR="003A2563" w:rsidRPr="003A2563" w:rsidRDefault="00690D96" w:rsidP="003A2563">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Pr="00690D96">
        <w:rPr>
          <w:b/>
          <w:bCs/>
          <w:color w:val="auto"/>
          <w:szCs w:val="24"/>
        </w:rPr>
        <w:t>E</w:t>
      </w:r>
      <w:r w:rsidRPr="00690D96">
        <w:rPr>
          <w:color w:val="auto"/>
          <w:szCs w:val="24"/>
        </w:rPr>
        <w:t xml:space="preserve">n agosto de 1978, la SAVAK incendió un cine mientras se proyectaba una película sobre una protesta campesina que había dejado </w:t>
      </w:r>
      <w:r w:rsidR="000A1409">
        <w:rPr>
          <w:color w:val="auto"/>
          <w:szCs w:val="24"/>
        </w:rPr>
        <w:t>cientos de</w:t>
      </w:r>
      <w:r w:rsidRPr="00690D96">
        <w:rPr>
          <w:color w:val="auto"/>
          <w:szCs w:val="24"/>
        </w:rPr>
        <w:t xml:space="preserve"> muertos. Al día siguiente, más de diez mil personas marcha</w:t>
      </w:r>
      <w:r w:rsidR="0010083C">
        <w:rPr>
          <w:color w:val="auto"/>
          <w:szCs w:val="24"/>
        </w:rPr>
        <w:t>ron</w:t>
      </w:r>
      <w:r w:rsidRPr="00690D96">
        <w:rPr>
          <w:color w:val="auto"/>
          <w:szCs w:val="24"/>
        </w:rPr>
        <w:t xml:space="preserve"> con la consigna “hay que quemar al </w:t>
      </w:r>
      <w:r w:rsidR="000A1409">
        <w:rPr>
          <w:color w:val="auto"/>
          <w:szCs w:val="24"/>
        </w:rPr>
        <w:t>s</w:t>
      </w:r>
      <w:r w:rsidRPr="00690D96">
        <w:rPr>
          <w:color w:val="auto"/>
          <w:szCs w:val="24"/>
        </w:rPr>
        <w:t>ha</w:t>
      </w:r>
      <w:r w:rsidR="000A1409">
        <w:rPr>
          <w:color w:val="auto"/>
          <w:szCs w:val="24"/>
        </w:rPr>
        <w:t>h</w:t>
      </w:r>
      <w:r w:rsidRPr="00690D96">
        <w:rPr>
          <w:color w:val="auto"/>
          <w:szCs w:val="24"/>
        </w:rPr>
        <w:t>”</w:t>
      </w:r>
      <w:r w:rsidR="00A13D07">
        <w:rPr>
          <w:color w:val="auto"/>
          <w:szCs w:val="24"/>
        </w:rPr>
        <w:t>, lo que obligó a Reza P</w:t>
      </w:r>
      <w:r w:rsidR="00AC7E56">
        <w:rPr>
          <w:color w:val="auto"/>
          <w:szCs w:val="24"/>
        </w:rPr>
        <w:t>ahlevi</w:t>
      </w:r>
      <w:r w:rsidRPr="00690D96">
        <w:rPr>
          <w:color w:val="auto"/>
          <w:szCs w:val="24"/>
        </w:rPr>
        <w:t xml:space="preserve"> </w:t>
      </w:r>
      <w:r w:rsidR="00AC7E56">
        <w:rPr>
          <w:color w:val="auto"/>
          <w:szCs w:val="24"/>
        </w:rPr>
        <w:t>a</w:t>
      </w:r>
      <w:r w:rsidRPr="00690D96">
        <w:rPr>
          <w:color w:val="auto"/>
          <w:szCs w:val="24"/>
        </w:rPr>
        <w:t xml:space="preserve"> declar</w:t>
      </w:r>
      <w:r w:rsidR="00AC7E56">
        <w:rPr>
          <w:color w:val="auto"/>
          <w:szCs w:val="24"/>
        </w:rPr>
        <w:t>ar</w:t>
      </w:r>
      <w:r w:rsidRPr="00690D96">
        <w:rPr>
          <w:color w:val="auto"/>
          <w:szCs w:val="24"/>
        </w:rPr>
        <w:t xml:space="preserve"> la ley marcial, prohibiendo todo tipo de manifestaciones</w:t>
      </w:r>
      <w:r w:rsidR="005570A5">
        <w:rPr>
          <w:color w:val="auto"/>
          <w:szCs w:val="24"/>
        </w:rPr>
        <w:t>,</w:t>
      </w:r>
      <w:r w:rsidRPr="00690D96">
        <w:rPr>
          <w:color w:val="auto"/>
          <w:szCs w:val="24"/>
        </w:rPr>
        <w:t xml:space="preserve"> provoc</w:t>
      </w:r>
      <w:r w:rsidR="00B87A63">
        <w:rPr>
          <w:color w:val="auto"/>
          <w:szCs w:val="24"/>
        </w:rPr>
        <w:t>ando con ello</w:t>
      </w:r>
      <w:r w:rsidRPr="00690D96">
        <w:rPr>
          <w:color w:val="auto"/>
          <w:szCs w:val="24"/>
        </w:rPr>
        <w:t xml:space="preserve"> una multitudinaria movilización en la </w:t>
      </w:r>
      <w:r w:rsidR="00BC190C">
        <w:rPr>
          <w:color w:val="auto"/>
          <w:szCs w:val="24"/>
        </w:rPr>
        <w:t>que murieron</w:t>
      </w:r>
      <w:r w:rsidR="00E9553D">
        <w:rPr>
          <w:color w:val="auto"/>
          <w:szCs w:val="24"/>
        </w:rPr>
        <w:t xml:space="preserve"> más de</w:t>
      </w:r>
      <w:r w:rsidRPr="00690D96">
        <w:rPr>
          <w:color w:val="auto"/>
          <w:szCs w:val="24"/>
        </w:rPr>
        <w:t xml:space="preserve"> setecientas personas en lo que se conoce como “</w:t>
      </w:r>
      <w:r w:rsidR="00E9553D">
        <w:rPr>
          <w:color w:val="auto"/>
          <w:szCs w:val="24"/>
        </w:rPr>
        <w:t>V</w:t>
      </w:r>
      <w:r w:rsidRPr="00690D96">
        <w:rPr>
          <w:color w:val="auto"/>
          <w:szCs w:val="24"/>
        </w:rPr>
        <w:t xml:space="preserve">iernes </w:t>
      </w:r>
      <w:r w:rsidR="00E9553D">
        <w:rPr>
          <w:color w:val="auto"/>
          <w:szCs w:val="24"/>
        </w:rPr>
        <w:t>N</w:t>
      </w:r>
      <w:r w:rsidRPr="00690D96">
        <w:rPr>
          <w:color w:val="auto"/>
          <w:szCs w:val="24"/>
        </w:rPr>
        <w:t xml:space="preserve">egro”. Posteriormente, una sucesión de revueltas y manifestaciones, presionaron al </w:t>
      </w:r>
      <w:r w:rsidR="00E9553D">
        <w:rPr>
          <w:color w:val="auto"/>
          <w:szCs w:val="24"/>
        </w:rPr>
        <w:t>s</w:t>
      </w:r>
      <w:r w:rsidRPr="00690D96">
        <w:rPr>
          <w:color w:val="auto"/>
          <w:szCs w:val="24"/>
        </w:rPr>
        <w:t>ha</w:t>
      </w:r>
      <w:r w:rsidR="00E9553D">
        <w:rPr>
          <w:color w:val="auto"/>
          <w:szCs w:val="24"/>
        </w:rPr>
        <w:t>h</w:t>
      </w:r>
      <w:r w:rsidRPr="00690D96">
        <w:rPr>
          <w:color w:val="auto"/>
          <w:szCs w:val="24"/>
        </w:rPr>
        <w:t xml:space="preserve"> a nombrar como nuevo primer ministro a Shapour Bakhtiar.</w:t>
      </w:r>
      <w:r w:rsidR="00AC7E56">
        <w:rPr>
          <w:color w:val="auto"/>
          <w:szCs w:val="24"/>
        </w:rPr>
        <w:t xml:space="preserve"> </w:t>
      </w:r>
      <w:r w:rsidRPr="00690D96">
        <w:rPr>
          <w:color w:val="auto"/>
          <w:szCs w:val="24"/>
        </w:rPr>
        <w:t xml:space="preserve">El 16 de enero de 1979, el </w:t>
      </w:r>
      <w:r w:rsidR="00FE57D9">
        <w:rPr>
          <w:color w:val="auto"/>
          <w:szCs w:val="24"/>
        </w:rPr>
        <w:t>s</w:t>
      </w:r>
      <w:r w:rsidRPr="00690D96">
        <w:rPr>
          <w:color w:val="auto"/>
          <w:szCs w:val="24"/>
        </w:rPr>
        <w:t>ha</w:t>
      </w:r>
      <w:r w:rsidR="00FE57D9">
        <w:rPr>
          <w:color w:val="auto"/>
          <w:szCs w:val="24"/>
        </w:rPr>
        <w:t>h</w:t>
      </w:r>
      <w:r w:rsidRPr="00690D96">
        <w:rPr>
          <w:color w:val="auto"/>
          <w:szCs w:val="24"/>
        </w:rPr>
        <w:t xml:space="preserve"> abandonó Irán</w:t>
      </w:r>
      <w:r w:rsidR="0060592F">
        <w:rPr>
          <w:color w:val="auto"/>
          <w:szCs w:val="24"/>
        </w:rPr>
        <w:t xml:space="preserve"> junto a su familia</w:t>
      </w:r>
      <w:r w:rsidRPr="00690D96">
        <w:rPr>
          <w:color w:val="auto"/>
          <w:szCs w:val="24"/>
        </w:rPr>
        <w:t xml:space="preserve">, Bakhtiar liberó a los presos políticos, otorgó la libertad de prensa, disolvió la SAVAK y permitió el retorno de Jomeini </w:t>
      </w:r>
      <w:r w:rsidR="00786640">
        <w:rPr>
          <w:color w:val="auto"/>
          <w:szCs w:val="24"/>
        </w:rPr>
        <w:t>desde su exilio</w:t>
      </w:r>
      <w:r w:rsidRPr="00690D96">
        <w:rPr>
          <w:color w:val="auto"/>
          <w:szCs w:val="24"/>
        </w:rPr>
        <w:t xml:space="preserve"> en Paris. A su retorno</w:t>
      </w:r>
      <w:r w:rsidR="00E26955">
        <w:rPr>
          <w:color w:val="auto"/>
          <w:szCs w:val="24"/>
        </w:rPr>
        <w:t xml:space="preserve"> e</w:t>
      </w:r>
      <w:r w:rsidR="00E604F0">
        <w:rPr>
          <w:color w:val="auto"/>
          <w:szCs w:val="24"/>
        </w:rPr>
        <w:t>l 1</w:t>
      </w:r>
      <w:r w:rsidR="004D469D">
        <w:rPr>
          <w:color w:val="auto"/>
          <w:szCs w:val="24"/>
        </w:rPr>
        <w:t>º de</w:t>
      </w:r>
      <w:r w:rsidR="00E26955">
        <w:rPr>
          <w:color w:val="auto"/>
          <w:szCs w:val="24"/>
        </w:rPr>
        <w:t xml:space="preserve"> febrero de 1979</w:t>
      </w:r>
      <w:r w:rsidRPr="00690D96">
        <w:rPr>
          <w:color w:val="auto"/>
          <w:szCs w:val="24"/>
        </w:rPr>
        <w:t>, Jomeini decidió expulsar del gobierno a Bakhtiar y nombrar en su lugar a Mehdi Bazargan como primer ministro</w:t>
      </w:r>
      <w:r w:rsidR="003A2563">
        <w:rPr>
          <w:color w:val="auto"/>
          <w:szCs w:val="24"/>
        </w:rPr>
        <w:t xml:space="preserve"> provisional</w:t>
      </w:r>
      <w:r w:rsidR="003A2563" w:rsidRPr="003A2563">
        <w:rPr>
          <w:color w:val="auto"/>
          <w:szCs w:val="24"/>
        </w:rPr>
        <w:t>, un veterano opositor al sha</w:t>
      </w:r>
      <w:r w:rsidR="003A2563">
        <w:rPr>
          <w:color w:val="auto"/>
          <w:szCs w:val="24"/>
        </w:rPr>
        <w:t>h</w:t>
      </w:r>
      <w:r w:rsidR="00D44AD7">
        <w:rPr>
          <w:color w:val="auto"/>
          <w:szCs w:val="24"/>
        </w:rPr>
        <w:t xml:space="preserve"> reza Pahlevi</w:t>
      </w:r>
      <w:r w:rsidR="003A2563" w:rsidRPr="003A2563">
        <w:rPr>
          <w:color w:val="auto"/>
          <w:szCs w:val="24"/>
        </w:rPr>
        <w:t>, q</w:t>
      </w:r>
      <w:r w:rsidR="0074397D">
        <w:rPr>
          <w:color w:val="auto"/>
          <w:szCs w:val="24"/>
        </w:rPr>
        <w:t>uien</w:t>
      </w:r>
      <w:r w:rsidR="003A2563" w:rsidRPr="003A2563">
        <w:rPr>
          <w:color w:val="auto"/>
          <w:szCs w:val="24"/>
        </w:rPr>
        <w:t xml:space="preserve"> </w:t>
      </w:r>
      <w:r w:rsidR="0074397D">
        <w:rPr>
          <w:color w:val="auto"/>
          <w:szCs w:val="24"/>
        </w:rPr>
        <w:t>para el</w:t>
      </w:r>
      <w:r w:rsidR="003A2563" w:rsidRPr="003A2563">
        <w:rPr>
          <w:color w:val="auto"/>
          <w:szCs w:val="24"/>
        </w:rPr>
        <w:t xml:space="preserve"> 11</w:t>
      </w:r>
      <w:r w:rsidR="0074397D">
        <w:rPr>
          <w:color w:val="auto"/>
          <w:szCs w:val="24"/>
        </w:rPr>
        <w:t xml:space="preserve"> de febrero</w:t>
      </w:r>
      <w:r w:rsidR="003A2563" w:rsidRPr="003A2563">
        <w:rPr>
          <w:color w:val="auto"/>
          <w:szCs w:val="24"/>
        </w:rPr>
        <w:t xml:space="preserve"> quedó como poder ejecutivo indiscutible al disolverse el gabinete de Ba</w:t>
      </w:r>
      <w:r w:rsidR="00127069">
        <w:rPr>
          <w:color w:val="auto"/>
          <w:szCs w:val="24"/>
        </w:rPr>
        <w:t>kh</w:t>
      </w:r>
      <w:r w:rsidR="003A2563" w:rsidRPr="003A2563">
        <w:rPr>
          <w:color w:val="auto"/>
          <w:szCs w:val="24"/>
        </w:rPr>
        <w:t xml:space="preserve">tiar y desistir el ejército de oponerse al </w:t>
      </w:r>
      <w:r w:rsidR="00127069">
        <w:rPr>
          <w:color w:val="auto"/>
          <w:szCs w:val="24"/>
        </w:rPr>
        <w:t>claro</w:t>
      </w:r>
      <w:r w:rsidR="003A2563" w:rsidRPr="003A2563">
        <w:rPr>
          <w:color w:val="auto"/>
          <w:szCs w:val="24"/>
        </w:rPr>
        <w:t xml:space="preserve"> triunfo de la Revolución.</w:t>
      </w:r>
    </w:p>
    <w:p w14:paraId="60FD589E" w14:textId="3C0E1E9B" w:rsidR="003A2563" w:rsidRPr="003A2563" w:rsidRDefault="005D11C1" w:rsidP="003A2563">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3A2563" w:rsidRPr="003A2563">
        <w:rPr>
          <w:b/>
          <w:bCs/>
          <w:color w:val="auto"/>
          <w:szCs w:val="24"/>
        </w:rPr>
        <w:t>E</w:t>
      </w:r>
      <w:r w:rsidR="003A2563" w:rsidRPr="003A2563">
        <w:rPr>
          <w:color w:val="auto"/>
          <w:szCs w:val="24"/>
        </w:rPr>
        <w:t>n los meses</w:t>
      </w:r>
      <w:r w:rsidR="00127069">
        <w:rPr>
          <w:color w:val="auto"/>
          <w:szCs w:val="24"/>
        </w:rPr>
        <w:t xml:space="preserve"> que siguieron,</w:t>
      </w:r>
      <w:r w:rsidR="00A16DD1">
        <w:rPr>
          <w:color w:val="auto"/>
          <w:szCs w:val="24"/>
        </w:rPr>
        <w:t xml:space="preserve"> el </w:t>
      </w:r>
      <w:r>
        <w:rPr>
          <w:color w:val="auto"/>
          <w:szCs w:val="24"/>
        </w:rPr>
        <w:t xml:space="preserve">ayatolá </w:t>
      </w:r>
      <w:r w:rsidRPr="00D65A8A">
        <w:rPr>
          <w:color w:val="auto"/>
          <w:szCs w:val="24"/>
        </w:rPr>
        <w:t>Ruhollah</w:t>
      </w:r>
      <w:r w:rsidR="003A2563" w:rsidRPr="003A2563">
        <w:rPr>
          <w:color w:val="auto"/>
          <w:szCs w:val="24"/>
        </w:rPr>
        <w:t xml:space="preserve"> Jomeini inspiró la acción de los comités de </w:t>
      </w:r>
      <w:r w:rsidR="003A2563" w:rsidRPr="003A2563">
        <w:rPr>
          <w:i/>
          <w:iCs/>
          <w:color w:val="auto"/>
          <w:szCs w:val="24"/>
        </w:rPr>
        <w:t>pasdarn</w:t>
      </w:r>
      <w:r w:rsidR="003A2563" w:rsidRPr="003A2563">
        <w:rPr>
          <w:color w:val="auto"/>
          <w:szCs w:val="24"/>
        </w:rPr>
        <w:t> (</w:t>
      </w:r>
      <w:r>
        <w:rPr>
          <w:color w:val="auto"/>
          <w:szCs w:val="24"/>
        </w:rPr>
        <w:t>“</w:t>
      </w:r>
      <w:r w:rsidR="003929F2">
        <w:rPr>
          <w:color w:val="auto"/>
          <w:szCs w:val="24"/>
        </w:rPr>
        <w:t>G</w:t>
      </w:r>
      <w:r w:rsidR="003A2563" w:rsidRPr="003A2563">
        <w:rPr>
          <w:color w:val="auto"/>
          <w:szCs w:val="24"/>
        </w:rPr>
        <w:t>uardianes de la Revolución</w:t>
      </w:r>
      <w:r>
        <w:rPr>
          <w:color w:val="auto"/>
          <w:szCs w:val="24"/>
        </w:rPr>
        <w:t>”</w:t>
      </w:r>
      <w:r w:rsidR="003A2563" w:rsidRPr="003A2563">
        <w:rPr>
          <w:color w:val="auto"/>
          <w:szCs w:val="24"/>
        </w:rPr>
        <w:t>) que ejecutaron sumariamente a miles de miembros de la SAVAK, a oficiales del ejército y a políticos afectos al régimen depuesto, pero también a ciudadanos</w:t>
      </w:r>
      <w:r w:rsidR="00F50F8F">
        <w:rPr>
          <w:color w:val="auto"/>
          <w:szCs w:val="24"/>
        </w:rPr>
        <w:t xml:space="preserve"> comunes</w:t>
      </w:r>
      <w:r w:rsidR="003A2563" w:rsidRPr="003A2563">
        <w:rPr>
          <w:color w:val="auto"/>
          <w:szCs w:val="24"/>
        </w:rPr>
        <w:t xml:space="preserve"> cuya conducta no se ajustaba al rigorismo moral</w:t>
      </w:r>
      <w:r>
        <w:rPr>
          <w:color w:val="auto"/>
          <w:szCs w:val="24"/>
        </w:rPr>
        <w:t xml:space="preserve"> chiita</w:t>
      </w:r>
      <w:r w:rsidR="003A2563" w:rsidRPr="003A2563">
        <w:rPr>
          <w:color w:val="auto"/>
          <w:szCs w:val="24"/>
        </w:rPr>
        <w:t xml:space="preserve"> </w:t>
      </w:r>
      <w:r>
        <w:rPr>
          <w:color w:val="auto"/>
          <w:szCs w:val="24"/>
        </w:rPr>
        <w:t>entonces</w:t>
      </w:r>
      <w:r w:rsidR="003A2563" w:rsidRPr="003A2563">
        <w:rPr>
          <w:color w:val="auto"/>
          <w:szCs w:val="24"/>
        </w:rPr>
        <w:t xml:space="preserve"> impuesto. El 1 de abril de 1979</w:t>
      </w:r>
      <w:r>
        <w:rPr>
          <w:color w:val="auto"/>
          <w:szCs w:val="24"/>
        </w:rPr>
        <w:t>, se</w:t>
      </w:r>
      <w:r w:rsidR="003A2563" w:rsidRPr="003A2563">
        <w:rPr>
          <w:color w:val="auto"/>
          <w:szCs w:val="24"/>
        </w:rPr>
        <w:t xml:space="preserve"> proclamó la República Islámica y el 3 de agosto se celebraron elecciones para una </w:t>
      </w:r>
      <w:r w:rsidR="008527BD">
        <w:rPr>
          <w:color w:val="auto"/>
          <w:szCs w:val="24"/>
        </w:rPr>
        <w:t>a</w:t>
      </w:r>
      <w:r w:rsidR="003A2563" w:rsidRPr="003A2563">
        <w:rPr>
          <w:color w:val="auto"/>
          <w:szCs w:val="24"/>
        </w:rPr>
        <w:t xml:space="preserve">samblea </w:t>
      </w:r>
      <w:r w:rsidR="004A30C5">
        <w:rPr>
          <w:color w:val="auto"/>
          <w:szCs w:val="24"/>
        </w:rPr>
        <w:t>c</w:t>
      </w:r>
      <w:r w:rsidR="003A2563" w:rsidRPr="003A2563">
        <w:rPr>
          <w:color w:val="auto"/>
          <w:szCs w:val="24"/>
        </w:rPr>
        <w:t>onstituyente, en la que el Partido de la Revolución Islámica se hizo con la casi totalidad de los escaños. Impuestas las fuerzas islamistas conservadoras sobre los islamistas de izquierd</w:t>
      </w:r>
      <w:r w:rsidR="006D2C52">
        <w:rPr>
          <w:color w:val="auto"/>
          <w:szCs w:val="24"/>
        </w:rPr>
        <w:t>a</w:t>
      </w:r>
      <w:r w:rsidR="003A2563" w:rsidRPr="003A2563">
        <w:rPr>
          <w:color w:val="auto"/>
          <w:szCs w:val="24"/>
        </w:rPr>
        <w:t xml:space="preserve"> y los partidos liberales y laicos, </w:t>
      </w:r>
      <w:r w:rsidR="00405419" w:rsidRPr="00D65A8A">
        <w:rPr>
          <w:color w:val="auto"/>
          <w:szCs w:val="24"/>
        </w:rPr>
        <w:t>Ruhollah</w:t>
      </w:r>
      <w:r w:rsidR="00405419" w:rsidRPr="003A2563">
        <w:rPr>
          <w:color w:val="auto"/>
          <w:szCs w:val="24"/>
        </w:rPr>
        <w:t xml:space="preserve"> </w:t>
      </w:r>
      <w:r w:rsidR="003A2563" w:rsidRPr="003A2563">
        <w:rPr>
          <w:color w:val="auto"/>
          <w:szCs w:val="24"/>
        </w:rPr>
        <w:t>Jomeini se erigió a partir de 1980 en virtual y absoluto teócrata del país</w:t>
      </w:r>
      <w:r w:rsidR="00B556BA">
        <w:rPr>
          <w:color w:val="auto"/>
          <w:szCs w:val="24"/>
        </w:rPr>
        <w:t xml:space="preserve">, como </w:t>
      </w:r>
      <w:r w:rsidR="009C44AE">
        <w:rPr>
          <w:color w:val="auto"/>
          <w:szCs w:val="24"/>
        </w:rPr>
        <w:t>“</w:t>
      </w:r>
      <w:r w:rsidR="00B556BA">
        <w:rPr>
          <w:color w:val="auto"/>
          <w:szCs w:val="24"/>
        </w:rPr>
        <w:t>representante</w:t>
      </w:r>
      <w:r w:rsidR="003A2563" w:rsidRPr="003A2563">
        <w:rPr>
          <w:color w:val="auto"/>
          <w:szCs w:val="24"/>
        </w:rPr>
        <w:t xml:space="preserve"> del gobierno de Dios en la tierra</w:t>
      </w:r>
      <w:r w:rsidR="009C44AE">
        <w:rPr>
          <w:color w:val="auto"/>
          <w:szCs w:val="24"/>
        </w:rPr>
        <w:t>”</w:t>
      </w:r>
      <w:r w:rsidR="000445F8">
        <w:rPr>
          <w:color w:val="auto"/>
          <w:szCs w:val="24"/>
        </w:rPr>
        <w:t>, hasta su m</w:t>
      </w:r>
      <w:r w:rsidR="00917A4E">
        <w:rPr>
          <w:color w:val="auto"/>
          <w:szCs w:val="24"/>
        </w:rPr>
        <w:t xml:space="preserve">uerte el 3 de junio de 1989, siendo sustituido por </w:t>
      </w:r>
      <w:r w:rsidR="00892CE1">
        <w:rPr>
          <w:color w:val="auto"/>
          <w:szCs w:val="24"/>
        </w:rPr>
        <w:t>Ali Jamenei</w:t>
      </w:r>
      <w:r w:rsidR="009113DE">
        <w:rPr>
          <w:color w:val="auto"/>
          <w:szCs w:val="24"/>
        </w:rPr>
        <w:t xml:space="preserve">, </w:t>
      </w:r>
      <w:r w:rsidR="00D341F6">
        <w:rPr>
          <w:color w:val="auto"/>
          <w:szCs w:val="24"/>
        </w:rPr>
        <w:t xml:space="preserve">hoy también </w:t>
      </w:r>
      <w:r w:rsidR="0090020B">
        <w:rPr>
          <w:color w:val="auto"/>
          <w:szCs w:val="24"/>
        </w:rPr>
        <w:t>fallecido.</w:t>
      </w:r>
    </w:p>
    <w:p w14:paraId="02B1BEF6" w14:textId="1EBE744B" w:rsidR="00FF0121" w:rsidRPr="00FF0121" w:rsidRDefault="00FF0121" w:rsidP="00C308ED">
      <w:pPr>
        <w:pBdr>
          <w:bottom w:val="single" w:sz="12" w:space="2" w:color="auto"/>
        </w:pBdr>
        <w:tabs>
          <w:tab w:val="left" w:pos="4820"/>
        </w:tabs>
        <w:spacing w:after="0" w:line="276" w:lineRule="auto"/>
        <w:ind w:left="0" w:firstLine="0"/>
        <w:jc w:val="center"/>
        <w:rPr>
          <w:b/>
          <w:bCs/>
          <w:color w:val="auto"/>
          <w:szCs w:val="24"/>
        </w:rPr>
      </w:pPr>
      <w:r w:rsidRPr="00FF0121">
        <w:rPr>
          <w:b/>
          <w:bCs/>
          <w:color w:val="auto"/>
          <w:szCs w:val="24"/>
        </w:rPr>
        <w:t>III</w:t>
      </w:r>
    </w:p>
    <w:p w14:paraId="099056C2" w14:textId="787D8705" w:rsidR="00853413" w:rsidRPr="005D0E3D" w:rsidRDefault="009644D7" w:rsidP="00C308ED">
      <w:pPr>
        <w:pBdr>
          <w:bottom w:val="single" w:sz="12" w:space="2" w:color="auto"/>
        </w:pBdr>
        <w:tabs>
          <w:tab w:val="left" w:pos="4820"/>
        </w:tabs>
        <w:spacing w:after="0" w:line="276" w:lineRule="auto"/>
        <w:ind w:left="0" w:firstLine="0"/>
        <w:jc w:val="center"/>
        <w:rPr>
          <w:b/>
          <w:bCs/>
          <w:color w:val="auto"/>
          <w:szCs w:val="24"/>
          <w:u w:val="thick"/>
        </w:rPr>
      </w:pPr>
      <w:r w:rsidRPr="005D0E3D">
        <w:rPr>
          <w:b/>
          <w:bCs/>
          <w:color w:val="auto"/>
          <w:szCs w:val="24"/>
          <w:u w:val="thick"/>
        </w:rPr>
        <w:t>LA REPUBLICA ISLAMICA DE IR</w:t>
      </w:r>
      <w:r w:rsidR="005D0E3D" w:rsidRPr="005D0E3D">
        <w:rPr>
          <w:b/>
          <w:bCs/>
          <w:color w:val="auto"/>
          <w:szCs w:val="24"/>
          <w:u w:val="thick"/>
        </w:rPr>
        <w:t>ÁN</w:t>
      </w:r>
    </w:p>
    <w:p w14:paraId="0E21A61A" w14:textId="1EEFDF2C" w:rsidR="00275E58" w:rsidRDefault="00E378A0"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5A6AD6" w:rsidRPr="00E378A0">
        <w:rPr>
          <w:b/>
          <w:bCs/>
          <w:color w:val="auto"/>
          <w:szCs w:val="24"/>
        </w:rPr>
        <w:t>L</w:t>
      </w:r>
      <w:r w:rsidR="005A6AD6" w:rsidRPr="005A6AD6">
        <w:rPr>
          <w:color w:val="auto"/>
          <w:szCs w:val="24"/>
        </w:rPr>
        <w:t>a República Islámica de Irán es una teocracia constitucional basada en los principios del islam chií</w:t>
      </w:r>
      <w:r w:rsidR="00A26217">
        <w:rPr>
          <w:color w:val="auto"/>
          <w:szCs w:val="24"/>
        </w:rPr>
        <w:t>ta</w:t>
      </w:r>
      <w:r w:rsidR="005A6AD6" w:rsidRPr="005A6AD6">
        <w:rPr>
          <w:color w:val="auto"/>
          <w:szCs w:val="24"/>
        </w:rPr>
        <w:t>, donde el clero desempeña un papel central en el gobierno.</w:t>
      </w:r>
      <w:r w:rsidR="009879F0">
        <w:rPr>
          <w:color w:val="auto"/>
          <w:szCs w:val="24"/>
        </w:rPr>
        <w:t xml:space="preserve"> Aun cuando</w:t>
      </w:r>
      <w:r w:rsidRPr="00E378A0">
        <w:rPr>
          <w:color w:val="auto"/>
          <w:szCs w:val="24"/>
        </w:rPr>
        <w:t xml:space="preserve"> el lema de la política exterior</w:t>
      </w:r>
      <w:r w:rsidR="007176FE">
        <w:rPr>
          <w:color w:val="auto"/>
          <w:szCs w:val="24"/>
        </w:rPr>
        <w:t xml:space="preserve"> de la República Islámica</w:t>
      </w:r>
      <w:r w:rsidRPr="00E378A0">
        <w:rPr>
          <w:color w:val="auto"/>
          <w:szCs w:val="24"/>
        </w:rPr>
        <w:t xml:space="preserve"> ha sido</w:t>
      </w:r>
      <w:r w:rsidR="001C5045">
        <w:rPr>
          <w:color w:val="auto"/>
          <w:szCs w:val="24"/>
        </w:rPr>
        <w:t>,</w:t>
      </w:r>
      <w:r w:rsidR="00AF4743">
        <w:rPr>
          <w:color w:val="auto"/>
          <w:szCs w:val="24"/>
        </w:rPr>
        <w:t xml:space="preserve"> desde su instauración</w:t>
      </w:r>
      <w:r w:rsidRPr="00E378A0">
        <w:rPr>
          <w:color w:val="auto"/>
          <w:szCs w:val="24"/>
        </w:rPr>
        <w:t xml:space="preserve"> </w:t>
      </w:r>
      <w:r w:rsidR="007176FE">
        <w:rPr>
          <w:color w:val="auto"/>
          <w:szCs w:val="24"/>
        </w:rPr>
        <w:t>“</w:t>
      </w:r>
      <w:r w:rsidRPr="00E378A0">
        <w:rPr>
          <w:color w:val="auto"/>
          <w:szCs w:val="24"/>
        </w:rPr>
        <w:t>Ni Oriente, ni Occidente</w:t>
      </w:r>
      <w:r w:rsidR="007176FE">
        <w:rPr>
          <w:color w:val="auto"/>
          <w:szCs w:val="24"/>
        </w:rPr>
        <w:t>”</w:t>
      </w:r>
      <w:r w:rsidR="00E9371D">
        <w:rPr>
          <w:color w:val="auto"/>
          <w:szCs w:val="24"/>
        </w:rPr>
        <w:t>,</w:t>
      </w:r>
      <w:r w:rsidRPr="00E378A0">
        <w:rPr>
          <w:color w:val="auto"/>
          <w:szCs w:val="24"/>
        </w:rPr>
        <w:t xml:space="preserve"> cabe considerar </w:t>
      </w:r>
      <w:r w:rsidRPr="00AE18E8">
        <w:rPr>
          <w:color w:val="auto"/>
          <w:szCs w:val="24"/>
        </w:rPr>
        <w:t xml:space="preserve">que Irán siempre ha estado más orientado hacia </w:t>
      </w:r>
      <w:r w:rsidR="00D20572">
        <w:rPr>
          <w:color w:val="auto"/>
          <w:szCs w:val="24"/>
        </w:rPr>
        <w:t xml:space="preserve">el </w:t>
      </w:r>
      <w:r w:rsidRPr="00AE18E8">
        <w:rPr>
          <w:color w:val="auto"/>
          <w:szCs w:val="24"/>
        </w:rPr>
        <w:t>Oriente, tanto por necesidad</w:t>
      </w:r>
      <w:r w:rsidR="00941B7F" w:rsidRPr="00AE18E8">
        <w:rPr>
          <w:color w:val="auto"/>
          <w:szCs w:val="24"/>
        </w:rPr>
        <w:t xml:space="preserve"> económica</w:t>
      </w:r>
      <w:r w:rsidRPr="00AE18E8">
        <w:rPr>
          <w:color w:val="auto"/>
          <w:szCs w:val="24"/>
        </w:rPr>
        <w:t xml:space="preserve"> como por</w:t>
      </w:r>
      <w:r w:rsidR="00BC0EAA">
        <w:rPr>
          <w:color w:val="auto"/>
          <w:szCs w:val="24"/>
        </w:rPr>
        <w:t xml:space="preserve"> razón</w:t>
      </w:r>
      <w:r w:rsidR="00941B7F" w:rsidRPr="00AE18E8">
        <w:rPr>
          <w:color w:val="auto"/>
          <w:szCs w:val="24"/>
        </w:rPr>
        <w:t xml:space="preserve"> de</w:t>
      </w:r>
      <w:r w:rsidRPr="00AE18E8">
        <w:rPr>
          <w:color w:val="auto"/>
          <w:szCs w:val="24"/>
        </w:rPr>
        <w:t xml:space="preserve"> </w:t>
      </w:r>
      <w:r w:rsidR="002B1153" w:rsidRPr="00AE18E8">
        <w:rPr>
          <w:color w:val="auto"/>
          <w:szCs w:val="24"/>
        </w:rPr>
        <w:t>seguridad</w:t>
      </w:r>
      <w:r w:rsidR="004318C1" w:rsidRPr="00AE18E8">
        <w:rPr>
          <w:color w:val="auto"/>
          <w:szCs w:val="24"/>
        </w:rPr>
        <w:t xml:space="preserve"> ante su enfrentamiento </w:t>
      </w:r>
      <w:r w:rsidR="001C7752" w:rsidRPr="00AE18E8">
        <w:rPr>
          <w:color w:val="auto"/>
          <w:szCs w:val="24"/>
        </w:rPr>
        <w:t>declarado con Estados</w:t>
      </w:r>
      <w:r w:rsidR="001C7752">
        <w:rPr>
          <w:color w:val="auto"/>
          <w:szCs w:val="24"/>
        </w:rPr>
        <w:t xml:space="preserve"> Unidos</w:t>
      </w:r>
      <w:r w:rsidR="00A465AB">
        <w:rPr>
          <w:color w:val="auto"/>
          <w:szCs w:val="24"/>
        </w:rPr>
        <w:t xml:space="preserve"> (</w:t>
      </w:r>
      <w:r w:rsidR="001C7752">
        <w:rPr>
          <w:color w:val="auto"/>
          <w:szCs w:val="24"/>
        </w:rPr>
        <w:t>el “Gran Satán”</w:t>
      </w:r>
      <w:r w:rsidR="00A465AB">
        <w:rPr>
          <w:color w:val="auto"/>
          <w:szCs w:val="24"/>
        </w:rPr>
        <w:t>)</w:t>
      </w:r>
      <w:r w:rsidR="00983492">
        <w:rPr>
          <w:color w:val="auto"/>
          <w:szCs w:val="24"/>
        </w:rPr>
        <w:t xml:space="preserve"> e</w:t>
      </w:r>
      <w:r w:rsidR="00A465AB">
        <w:rPr>
          <w:color w:val="auto"/>
          <w:szCs w:val="24"/>
        </w:rPr>
        <w:t xml:space="preserve"> Israel (el “Pequeño Satan”</w:t>
      </w:r>
      <w:r w:rsidR="00941B7F">
        <w:rPr>
          <w:color w:val="auto"/>
          <w:szCs w:val="24"/>
        </w:rPr>
        <w:t>)</w:t>
      </w:r>
      <w:r w:rsidRPr="00E378A0">
        <w:rPr>
          <w:color w:val="auto"/>
          <w:szCs w:val="24"/>
        </w:rPr>
        <w:t xml:space="preserve">. </w:t>
      </w:r>
      <w:r w:rsidR="00AE18E8">
        <w:rPr>
          <w:color w:val="auto"/>
          <w:szCs w:val="24"/>
        </w:rPr>
        <w:t>Por ello,</w:t>
      </w:r>
      <w:r w:rsidR="00BC0EAA">
        <w:rPr>
          <w:color w:val="auto"/>
          <w:szCs w:val="24"/>
        </w:rPr>
        <w:t xml:space="preserve"> el</w:t>
      </w:r>
      <w:r w:rsidR="004675C6">
        <w:rPr>
          <w:color w:val="auto"/>
          <w:szCs w:val="24"/>
        </w:rPr>
        <w:t xml:space="preserve"> </w:t>
      </w:r>
      <w:r w:rsidR="004675C6" w:rsidRPr="00E378A0">
        <w:rPr>
          <w:color w:val="auto"/>
          <w:szCs w:val="24"/>
        </w:rPr>
        <w:t>clero iraní en general</w:t>
      </w:r>
      <w:r w:rsidR="00C04DBB">
        <w:rPr>
          <w:color w:val="auto"/>
          <w:szCs w:val="24"/>
        </w:rPr>
        <w:t>,</w:t>
      </w:r>
      <w:r w:rsidR="004675C6" w:rsidRPr="00E378A0">
        <w:rPr>
          <w:color w:val="auto"/>
          <w:szCs w:val="24"/>
        </w:rPr>
        <w:t xml:space="preserve"> y el </w:t>
      </w:r>
      <w:r w:rsidR="0044775D">
        <w:rPr>
          <w:color w:val="auto"/>
          <w:szCs w:val="24"/>
        </w:rPr>
        <w:t>l</w:t>
      </w:r>
      <w:r w:rsidR="004675C6" w:rsidRPr="00E378A0">
        <w:rPr>
          <w:color w:val="auto"/>
          <w:szCs w:val="24"/>
        </w:rPr>
        <w:t xml:space="preserve">íder </w:t>
      </w:r>
      <w:r w:rsidR="0044775D">
        <w:rPr>
          <w:color w:val="auto"/>
          <w:szCs w:val="24"/>
        </w:rPr>
        <w:t>s</w:t>
      </w:r>
      <w:r w:rsidR="004675C6" w:rsidRPr="00E378A0">
        <w:rPr>
          <w:color w:val="auto"/>
          <w:szCs w:val="24"/>
        </w:rPr>
        <w:t>upremo en particular</w:t>
      </w:r>
      <w:r w:rsidR="00E74E7A">
        <w:rPr>
          <w:color w:val="auto"/>
          <w:szCs w:val="24"/>
        </w:rPr>
        <w:t>,</w:t>
      </w:r>
      <w:r w:rsidRPr="00E378A0">
        <w:rPr>
          <w:color w:val="auto"/>
          <w:szCs w:val="24"/>
        </w:rPr>
        <w:t xml:space="preserve"> dej</w:t>
      </w:r>
      <w:r w:rsidR="00E74E7A">
        <w:rPr>
          <w:color w:val="auto"/>
          <w:szCs w:val="24"/>
        </w:rPr>
        <w:t>aron</w:t>
      </w:r>
      <w:r w:rsidRPr="00E378A0">
        <w:rPr>
          <w:color w:val="auto"/>
          <w:szCs w:val="24"/>
        </w:rPr>
        <w:t xml:space="preserve"> de lado su histórica rivalidad con Rusia y la incluy</w:t>
      </w:r>
      <w:r w:rsidR="00E6292D">
        <w:rPr>
          <w:color w:val="auto"/>
          <w:szCs w:val="24"/>
        </w:rPr>
        <w:t>eron</w:t>
      </w:r>
      <w:r w:rsidRPr="00E378A0">
        <w:rPr>
          <w:color w:val="auto"/>
          <w:szCs w:val="24"/>
        </w:rPr>
        <w:t xml:space="preserve"> en su política de </w:t>
      </w:r>
      <w:r w:rsidR="00AE18E8">
        <w:rPr>
          <w:color w:val="auto"/>
          <w:szCs w:val="24"/>
        </w:rPr>
        <w:t>“</w:t>
      </w:r>
      <w:r w:rsidRPr="00E378A0">
        <w:rPr>
          <w:color w:val="auto"/>
          <w:szCs w:val="24"/>
        </w:rPr>
        <w:t>Mirar hacia el Este</w:t>
      </w:r>
      <w:r w:rsidR="00AE18E8">
        <w:rPr>
          <w:color w:val="auto"/>
          <w:szCs w:val="24"/>
        </w:rPr>
        <w:t>”</w:t>
      </w:r>
      <w:r w:rsidRPr="00E378A0">
        <w:rPr>
          <w:color w:val="auto"/>
          <w:szCs w:val="24"/>
        </w:rPr>
        <w:t xml:space="preserve">, refiriéndose a China </w:t>
      </w:r>
      <w:r w:rsidR="00B57708">
        <w:rPr>
          <w:color w:val="auto"/>
          <w:szCs w:val="24"/>
        </w:rPr>
        <w:t>y</w:t>
      </w:r>
      <w:r w:rsidR="00C04DBB">
        <w:rPr>
          <w:color w:val="auto"/>
          <w:szCs w:val="24"/>
        </w:rPr>
        <w:t xml:space="preserve"> a</w:t>
      </w:r>
      <w:r w:rsidR="00B57708">
        <w:rPr>
          <w:color w:val="auto"/>
          <w:szCs w:val="24"/>
        </w:rPr>
        <w:t xml:space="preserve"> la</w:t>
      </w:r>
      <w:r w:rsidRPr="00E378A0">
        <w:rPr>
          <w:color w:val="auto"/>
          <w:szCs w:val="24"/>
        </w:rPr>
        <w:t xml:space="preserve"> India</w:t>
      </w:r>
      <w:r w:rsidR="00960C08">
        <w:rPr>
          <w:color w:val="auto"/>
          <w:szCs w:val="24"/>
        </w:rPr>
        <w:t>, los principales compradores de</w:t>
      </w:r>
      <w:r w:rsidR="00B2593D">
        <w:rPr>
          <w:color w:val="auto"/>
          <w:szCs w:val="24"/>
        </w:rPr>
        <w:t>l</w:t>
      </w:r>
      <w:r w:rsidR="00960C08">
        <w:rPr>
          <w:color w:val="auto"/>
          <w:szCs w:val="24"/>
        </w:rPr>
        <w:t xml:space="preserve"> petróleo de Irán</w:t>
      </w:r>
    </w:p>
    <w:p w14:paraId="16680F24" w14:textId="24838756" w:rsidR="003854EF" w:rsidRPr="00253895" w:rsidRDefault="009B287A" w:rsidP="00C715FC">
      <w:pPr>
        <w:pBdr>
          <w:bottom w:val="single" w:sz="12" w:space="2" w:color="auto"/>
        </w:pBdr>
        <w:tabs>
          <w:tab w:val="left" w:pos="4820"/>
        </w:tabs>
        <w:spacing w:after="0" w:line="276" w:lineRule="auto"/>
        <w:ind w:left="0" w:firstLine="0"/>
        <w:jc w:val="center"/>
        <w:rPr>
          <w:b/>
          <w:bCs/>
          <w:color w:val="auto"/>
          <w:szCs w:val="24"/>
        </w:rPr>
      </w:pPr>
      <w:r w:rsidRPr="00253895">
        <w:rPr>
          <w:b/>
          <w:bCs/>
          <w:color w:val="auto"/>
          <w:szCs w:val="24"/>
        </w:rPr>
        <w:t>LA CRISIS DE LOS REHENES</w:t>
      </w:r>
      <w:r w:rsidR="00F65DDB">
        <w:rPr>
          <w:b/>
          <w:bCs/>
          <w:color w:val="auto"/>
          <w:szCs w:val="24"/>
        </w:rPr>
        <w:t xml:space="preserve"> </w:t>
      </w:r>
    </w:p>
    <w:p w14:paraId="1473BD6C" w14:textId="0EFFDE54" w:rsidR="006E0AF0" w:rsidRPr="005A6AD6" w:rsidRDefault="00940746"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320A2C" w:rsidRPr="00940746">
        <w:rPr>
          <w:b/>
          <w:bCs/>
          <w:color w:val="auto"/>
          <w:szCs w:val="24"/>
        </w:rPr>
        <w:t>T</w:t>
      </w:r>
      <w:r w:rsidR="00320A2C">
        <w:rPr>
          <w:color w:val="auto"/>
          <w:szCs w:val="24"/>
        </w:rPr>
        <w:t>ranscurridos</w:t>
      </w:r>
      <w:r w:rsidR="00EB17E6">
        <w:rPr>
          <w:color w:val="auto"/>
          <w:szCs w:val="24"/>
        </w:rPr>
        <w:t xml:space="preserve"> apenas 7 meses </w:t>
      </w:r>
      <w:r w:rsidR="00A8554C">
        <w:rPr>
          <w:color w:val="auto"/>
          <w:szCs w:val="24"/>
        </w:rPr>
        <w:t xml:space="preserve">de la proclamación de la República </w:t>
      </w:r>
      <w:r>
        <w:rPr>
          <w:color w:val="auto"/>
          <w:szCs w:val="24"/>
        </w:rPr>
        <w:t>Islámica</w:t>
      </w:r>
      <w:r w:rsidR="004352EF">
        <w:rPr>
          <w:color w:val="auto"/>
          <w:szCs w:val="24"/>
        </w:rPr>
        <w:t>, comenzaría el enfrentamiento frontal de la teocraci</w:t>
      </w:r>
      <w:r w:rsidR="001172F4">
        <w:rPr>
          <w:color w:val="auto"/>
          <w:szCs w:val="24"/>
        </w:rPr>
        <w:t>a iraní con</w:t>
      </w:r>
      <w:r w:rsidR="00C12AB3">
        <w:rPr>
          <w:color w:val="auto"/>
          <w:szCs w:val="24"/>
        </w:rPr>
        <w:t xml:space="preserve"> el “Gan Satán”,</w:t>
      </w:r>
      <w:r w:rsidR="001172F4">
        <w:rPr>
          <w:color w:val="auto"/>
          <w:szCs w:val="24"/>
        </w:rPr>
        <w:t xml:space="preserve"> Estados Unidos. </w:t>
      </w:r>
      <w:r w:rsidR="007E01D6" w:rsidRPr="007E01D6">
        <w:rPr>
          <w:color w:val="auto"/>
          <w:szCs w:val="24"/>
        </w:rPr>
        <w:t>El 4 de noviembre de 1979,</w:t>
      </w:r>
      <w:r w:rsidR="009226D0">
        <w:rPr>
          <w:color w:val="auto"/>
          <w:szCs w:val="24"/>
        </w:rPr>
        <w:t xml:space="preserve"> ante la negativa</w:t>
      </w:r>
      <w:r w:rsidR="00486C5D">
        <w:rPr>
          <w:color w:val="auto"/>
          <w:szCs w:val="24"/>
        </w:rPr>
        <w:t xml:space="preserve"> de Washington</w:t>
      </w:r>
      <w:r w:rsidR="009226D0">
        <w:rPr>
          <w:color w:val="auto"/>
          <w:szCs w:val="24"/>
        </w:rPr>
        <w:t xml:space="preserve"> de extraditar al shah Reza P</w:t>
      </w:r>
      <w:r w:rsidR="00D94E3D">
        <w:rPr>
          <w:color w:val="auto"/>
          <w:szCs w:val="24"/>
        </w:rPr>
        <w:t>a</w:t>
      </w:r>
      <w:r w:rsidR="00EB4167">
        <w:rPr>
          <w:color w:val="auto"/>
          <w:szCs w:val="24"/>
        </w:rPr>
        <w:t>h</w:t>
      </w:r>
      <w:r w:rsidR="00D94E3D">
        <w:rPr>
          <w:color w:val="auto"/>
          <w:szCs w:val="24"/>
        </w:rPr>
        <w:t>l</w:t>
      </w:r>
      <w:r w:rsidR="00EB4167">
        <w:rPr>
          <w:color w:val="auto"/>
          <w:szCs w:val="24"/>
        </w:rPr>
        <w:t>e</w:t>
      </w:r>
      <w:r w:rsidR="00D94E3D">
        <w:rPr>
          <w:color w:val="auto"/>
          <w:szCs w:val="24"/>
        </w:rPr>
        <w:t>vi</w:t>
      </w:r>
      <w:r w:rsidR="00B926F1">
        <w:rPr>
          <w:color w:val="auto"/>
          <w:szCs w:val="24"/>
        </w:rPr>
        <w:t xml:space="preserve"> quien se encontraba en Estados Unidos recibiendo tratamiento </w:t>
      </w:r>
      <w:r w:rsidR="00486C5D">
        <w:rPr>
          <w:color w:val="auto"/>
          <w:szCs w:val="24"/>
        </w:rPr>
        <w:t>por cáncer,</w:t>
      </w:r>
      <w:r w:rsidR="00D94E3D">
        <w:rPr>
          <w:color w:val="auto"/>
          <w:szCs w:val="24"/>
        </w:rPr>
        <w:t xml:space="preserve"> </w:t>
      </w:r>
      <w:r w:rsidR="007E01D6" w:rsidRPr="007E01D6">
        <w:rPr>
          <w:color w:val="auto"/>
          <w:szCs w:val="24"/>
        </w:rPr>
        <w:t xml:space="preserve"> </w:t>
      </w:r>
      <w:r w:rsidR="007E01D6">
        <w:rPr>
          <w:color w:val="auto"/>
          <w:szCs w:val="24"/>
        </w:rPr>
        <w:t>aconteció</w:t>
      </w:r>
      <w:r w:rsidR="007E01D6" w:rsidRPr="007E01D6">
        <w:rPr>
          <w:color w:val="auto"/>
          <w:szCs w:val="24"/>
        </w:rPr>
        <w:t xml:space="preserve"> lo que se conoce</w:t>
      </w:r>
      <w:r w:rsidR="009A179F">
        <w:rPr>
          <w:color w:val="auto"/>
          <w:szCs w:val="24"/>
        </w:rPr>
        <w:t>ría</w:t>
      </w:r>
      <w:r w:rsidR="007E01D6" w:rsidRPr="007E01D6">
        <w:rPr>
          <w:color w:val="auto"/>
          <w:szCs w:val="24"/>
        </w:rPr>
        <w:t xml:space="preserve"> como la </w:t>
      </w:r>
      <w:r w:rsidR="002216F1">
        <w:rPr>
          <w:color w:val="auto"/>
          <w:szCs w:val="24"/>
        </w:rPr>
        <w:t>“</w:t>
      </w:r>
      <w:r w:rsidR="00486C5D" w:rsidRPr="002216F1">
        <w:rPr>
          <w:color w:val="auto"/>
          <w:szCs w:val="24"/>
        </w:rPr>
        <w:t>C</w:t>
      </w:r>
      <w:r w:rsidR="007E01D6" w:rsidRPr="002216F1">
        <w:rPr>
          <w:color w:val="auto"/>
          <w:szCs w:val="24"/>
        </w:rPr>
        <w:t xml:space="preserve">risis de los </w:t>
      </w:r>
      <w:r w:rsidR="00486C5D" w:rsidRPr="002216F1">
        <w:rPr>
          <w:color w:val="auto"/>
          <w:szCs w:val="24"/>
        </w:rPr>
        <w:t>R</w:t>
      </w:r>
      <w:r w:rsidR="007E01D6" w:rsidRPr="002216F1">
        <w:rPr>
          <w:color w:val="auto"/>
          <w:szCs w:val="24"/>
        </w:rPr>
        <w:t>ehenes</w:t>
      </w:r>
      <w:r w:rsidR="002216F1">
        <w:rPr>
          <w:color w:val="auto"/>
          <w:szCs w:val="24"/>
        </w:rPr>
        <w:t>”</w:t>
      </w:r>
      <w:r w:rsidR="007E01D6" w:rsidRPr="007E01D6">
        <w:rPr>
          <w:color w:val="auto"/>
          <w:szCs w:val="24"/>
        </w:rPr>
        <w:t>, que se extendería por 444 días. Ese día</w:t>
      </w:r>
      <w:r w:rsidR="00486C5D">
        <w:rPr>
          <w:color w:val="auto"/>
          <w:szCs w:val="24"/>
        </w:rPr>
        <w:t>,</w:t>
      </w:r>
      <w:r w:rsidR="007E01D6" w:rsidRPr="007E01D6">
        <w:rPr>
          <w:color w:val="auto"/>
          <w:szCs w:val="24"/>
        </w:rPr>
        <w:t xml:space="preserve"> un grupo de estudiantes iraníes (los “Discípulos del Imán”), fieles seguidores de la revolución islámica, tomaron por la fuerza la embajada de Estados Unidos en Teherán, y secuestraron a quienes </w:t>
      </w:r>
      <w:r w:rsidR="00486C5D">
        <w:rPr>
          <w:color w:val="auto"/>
          <w:szCs w:val="24"/>
        </w:rPr>
        <w:t>se encontraban</w:t>
      </w:r>
      <w:r w:rsidR="007E01D6" w:rsidRPr="007E01D6">
        <w:rPr>
          <w:color w:val="auto"/>
          <w:szCs w:val="24"/>
        </w:rPr>
        <w:t xml:space="preserve"> en ella. </w:t>
      </w:r>
      <w:r>
        <w:rPr>
          <w:color w:val="auto"/>
          <w:szCs w:val="24"/>
        </w:rPr>
        <w:t xml:space="preserve">  </w:t>
      </w:r>
      <w:r w:rsidR="00A8554C">
        <w:rPr>
          <w:color w:val="auto"/>
          <w:szCs w:val="24"/>
        </w:rPr>
        <w:t xml:space="preserve"> </w:t>
      </w:r>
      <w:r w:rsidR="00320A2C">
        <w:rPr>
          <w:color w:val="auto"/>
          <w:szCs w:val="24"/>
        </w:rPr>
        <w:t xml:space="preserve"> </w:t>
      </w:r>
    </w:p>
    <w:p w14:paraId="5CBA4E4D" w14:textId="56C18601" w:rsidR="007814FE" w:rsidRDefault="00934D4A"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E211C1" w:rsidRPr="00934D4A">
        <w:rPr>
          <w:b/>
          <w:bCs/>
          <w:color w:val="auto"/>
          <w:szCs w:val="24"/>
        </w:rPr>
        <w:t>D</w:t>
      </w:r>
      <w:r w:rsidR="00E211C1" w:rsidRPr="00E211C1">
        <w:rPr>
          <w:color w:val="auto"/>
          <w:szCs w:val="24"/>
        </w:rPr>
        <w:t>urante el secuestro, seis personas escaparon</w:t>
      </w:r>
      <w:r w:rsidR="00B11AB1">
        <w:rPr>
          <w:color w:val="auto"/>
          <w:szCs w:val="24"/>
        </w:rPr>
        <w:t xml:space="preserve"> refugiándose en la</w:t>
      </w:r>
      <w:r w:rsidR="004409C7">
        <w:rPr>
          <w:color w:val="auto"/>
          <w:szCs w:val="24"/>
        </w:rPr>
        <w:t xml:space="preserve"> residencia del embajador de Canada</w:t>
      </w:r>
      <w:r w:rsidR="00B11AB1">
        <w:rPr>
          <w:color w:val="auto"/>
          <w:szCs w:val="24"/>
        </w:rPr>
        <w:t xml:space="preserve"> </w:t>
      </w:r>
      <w:r w:rsidR="00E211C1" w:rsidRPr="00E211C1">
        <w:rPr>
          <w:color w:val="auto"/>
          <w:szCs w:val="24"/>
        </w:rPr>
        <w:t xml:space="preserve"> y, ya a finales del mes de noviembre, otros trece rehenes (mujeres y afroamericanos) fueron liberados. Finalmente, la situación se estabilizó y 52 personas permanecieron retenidas en la embajada</w:t>
      </w:r>
      <w:r w:rsidR="00ED2366">
        <w:rPr>
          <w:color w:val="auto"/>
          <w:szCs w:val="24"/>
        </w:rPr>
        <w:t xml:space="preserve"> hasta </w:t>
      </w:r>
      <w:r w:rsidR="00A8739C">
        <w:rPr>
          <w:color w:val="auto"/>
          <w:szCs w:val="24"/>
        </w:rPr>
        <w:t>su liberación</w:t>
      </w:r>
      <w:r w:rsidR="00047941">
        <w:rPr>
          <w:color w:val="auto"/>
          <w:szCs w:val="24"/>
        </w:rPr>
        <w:t xml:space="preserve"> el 20 de enero de 1981, minutos después que Ronald Regan tomara posesión como el </w:t>
      </w:r>
      <w:r w:rsidR="001F500F">
        <w:rPr>
          <w:color w:val="auto"/>
          <w:szCs w:val="24"/>
        </w:rPr>
        <w:t xml:space="preserve">40º </w:t>
      </w:r>
      <w:r w:rsidR="00047941">
        <w:rPr>
          <w:color w:val="auto"/>
          <w:szCs w:val="24"/>
        </w:rPr>
        <w:t>presidente</w:t>
      </w:r>
      <w:r w:rsidR="001F500F">
        <w:rPr>
          <w:color w:val="auto"/>
          <w:szCs w:val="24"/>
        </w:rPr>
        <w:t xml:space="preserve"> de Estados Unidos.</w:t>
      </w:r>
      <w:r w:rsidR="001E75B6">
        <w:rPr>
          <w:color w:val="auto"/>
          <w:szCs w:val="24"/>
        </w:rPr>
        <w:t xml:space="preserve"> </w:t>
      </w:r>
      <w:r w:rsidR="00440F2E">
        <w:rPr>
          <w:color w:val="auto"/>
          <w:szCs w:val="24"/>
        </w:rPr>
        <w:t>L</w:t>
      </w:r>
      <w:r w:rsidR="007814FE" w:rsidRPr="007814FE">
        <w:rPr>
          <w:color w:val="auto"/>
          <w:szCs w:val="24"/>
        </w:rPr>
        <w:t xml:space="preserve">a </w:t>
      </w:r>
      <w:r w:rsidR="001F303F">
        <w:rPr>
          <w:color w:val="auto"/>
          <w:szCs w:val="24"/>
        </w:rPr>
        <w:t>extensión</w:t>
      </w:r>
      <w:r w:rsidR="007814FE" w:rsidRPr="007814FE">
        <w:rPr>
          <w:color w:val="auto"/>
          <w:szCs w:val="24"/>
        </w:rPr>
        <w:t xml:space="preserve"> del conflicto</w:t>
      </w:r>
      <w:r w:rsidR="000C4E41">
        <w:rPr>
          <w:color w:val="auto"/>
          <w:szCs w:val="24"/>
        </w:rPr>
        <w:t xml:space="preserve"> y </w:t>
      </w:r>
      <w:r w:rsidR="00FB1410">
        <w:rPr>
          <w:color w:val="auto"/>
          <w:szCs w:val="24"/>
        </w:rPr>
        <w:t>el fracaso</w:t>
      </w:r>
      <w:r w:rsidR="000C4E41">
        <w:rPr>
          <w:color w:val="auto"/>
          <w:szCs w:val="24"/>
        </w:rPr>
        <w:t xml:space="preserve"> de la</w:t>
      </w:r>
      <w:r w:rsidR="00FB1410">
        <w:rPr>
          <w:color w:val="auto"/>
          <w:szCs w:val="24"/>
        </w:rPr>
        <w:t xml:space="preserve"> misión de rescate “Operación Garra de Aguila”</w:t>
      </w:r>
      <w:r w:rsidR="00BE6F3D">
        <w:rPr>
          <w:color w:val="auto"/>
          <w:szCs w:val="24"/>
        </w:rPr>
        <w:t>,</w:t>
      </w:r>
      <w:r w:rsidR="002216F1">
        <w:rPr>
          <w:color w:val="auto"/>
          <w:szCs w:val="24"/>
        </w:rPr>
        <w:t xml:space="preserve"> </w:t>
      </w:r>
      <w:r w:rsidR="00294361">
        <w:rPr>
          <w:color w:val="auto"/>
          <w:szCs w:val="24"/>
        </w:rPr>
        <w:t>ejecutada</w:t>
      </w:r>
      <w:r w:rsidR="000C4E41">
        <w:rPr>
          <w:color w:val="auto"/>
          <w:szCs w:val="24"/>
        </w:rPr>
        <w:t xml:space="preserve"> </w:t>
      </w:r>
      <w:r w:rsidR="000E0DA7">
        <w:rPr>
          <w:color w:val="auto"/>
          <w:szCs w:val="24"/>
        </w:rPr>
        <w:t>el 24 de abril de 198</w:t>
      </w:r>
      <w:r w:rsidR="001E75B6">
        <w:rPr>
          <w:color w:val="auto"/>
          <w:szCs w:val="24"/>
        </w:rPr>
        <w:t>0</w:t>
      </w:r>
      <w:r w:rsidR="00AC33BE">
        <w:rPr>
          <w:color w:val="auto"/>
          <w:szCs w:val="24"/>
        </w:rPr>
        <w:t xml:space="preserve"> </w:t>
      </w:r>
      <w:r w:rsidR="00C31119">
        <w:rPr>
          <w:color w:val="auto"/>
          <w:szCs w:val="24"/>
        </w:rPr>
        <w:t>que llevó</w:t>
      </w:r>
      <w:r w:rsidR="00336381">
        <w:rPr>
          <w:color w:val="auto"/>
          <w:szCs w:val="24"/>
        </w:rPr>
        <w:t xml:space="preserve"> a</w:t>
      </w:r>
      <w:r w:rsidR="00AC33BE">
        <w:rPr>
          <w:color w:val="auto"/>
          <w:szCs w:val="24"/>
        </w:rPr>
        <w:t xml:space="preserve"> la muerte de </w:t>
      </w:r>
      <w:r w:rsidR="00DA1D2F">
        <w:rPr>
          <w:color w:val="auto"/>
          <w:szCs w:val="24"/>
        </w:rPr>
        <w:t>8 militares norteamericanos</w:t>
      </w:r>
      <w:r w:rsidR="001E75B6">
        <w:rPr>
          <w:color w:val="auto"/>
          <w:szCs w:val="24"/>
        </w:rPr>
        <w:t>,</w:t>
      </w:r>
      <w:r w:rsidR="007814FE" w:rsidRPr="007814FE">
        <w:rPr>
          <w:color w:val="auto"/>
          <w:szCs w:val="24"/>
        </w:rPr>
        <w:t xml:space="preserve"> debilitaron la imagen de</w:t>
      </w:r>
      <w:r w:rsidR="00405DD2">
        <w:rPr>
          <w:color w:val="auto"/>
          <w:szCs w:val="24"/>
        </w:rPr>
        <w:t>l entonces pres</w:t>
      </w:r>
      <w:r w:rsidR="00C00A00">
        <w:rPr>
          <w:color w:val="auto"/>
          <w:szCs w:val="24"/>
        </w:rPr>
        <w:t>i</w:t>
      </w:r>
      <w:r w:rsidR="00405DD2">
        <w:rPr>
          <w:color w:val="auto"/>
          <w:szCs w:val="24"/>
        </w:rPr>
        <w:t>dente J</w:t>
      </w:r>
      <w:r w:rsidR="000C4E41">
        <w:rPr>
          <w:color w:val="auto"/>
          <w:szCs w:val="24"/>
        </w:rPr>
        <w:t>immy Carter</w:t>
      </w:r>
      <w:r w:rsidR="007814FE" w:rsidRPr="007814FE">
        <w:rPr>
          <w:color w:val="auto"/>
          <w:szCs w:val="24"/>
        </w:rPr>
        <w:t xml:space="preserve">, contribuyendo a su derrota </w:t>
      </w:r>
      <w:r w:rsidR="001D016D">
        <w:rPr>
          <w:color w:val="auto"/>
          <w:szCs w:val="24"/>
        </w:rPr>
        <w:t>en las elecciones</w:t>
      </w:r>
      <w:r w:rsidR="007673EA">
        <w:rPr>
          <w:color w:val="auto"/>
          <w:szCs w:val="24"/>
        </w:rPr>
        <w:t xml:space="preserve"> </w:t>
      </w:r>
      <w:r w:rsidR="001D016D">
        <w:rPr>
          <w:color w:val="auto"/>
          <w:szCs w:val="24"/>
        </w:rPr>
        <w:t>de</w:t>
      </w:r>
      <w:r w:rsidR="007673EA">
        <w:rPr>
          <w:color w:val="auto"/>
          <w:szCs w:val="24"/>
        </w:rPr>
        <w:t xml:space="preserve"> noviembre de 198</w:t>
      </w:r>
      <w:r w:rsidR="00FE3FF1">
        <w:rPr>
          <w:color w:val="auto"/>
          <w:szCs w:val="24"/>
        </w:rPr>
        <w:t>0</w:t>
      </w:r>
      <w:r w:rsidR="00626AF4">
        <w:rPr>
          <w:color w:val="auto"/>
          <w:szCs w:val="24"/>
        </w:rPr>
        <w:t xml:space="preserve"> para un segundo mandato.</w:t>
      </w:r>
      <w:r w:rsidR="007814FE" w:rsidRPr="007814FE">
        <w:rPr>
          <w:color w:val="auto"/>
          <w:szCs w:val="24"/>
        </w:rPr>
        <w:t xml:space="preserve"> </w:t>
      </w:r>
      <w:r w:rsidR="00246D2C">
        <w:rPr>
          <w:color w:val="auto"/>
          <w:szCs w:val="24"/>
        </w:rPr>
        <w:t xml:space="preserve"> </w:t>
      </w:r>
    </w:p>
    <w:p w14:paraId="1D2FB6E4" w14:textId="542B4FD6" w:rsidR="007814FE" w:rsidRDefault="00E11FB5" w:rsidP="00C42018">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CE4B19" w:rsidRPr="00D01AEF">
        <w:rPr>
          <w:b/>
          <w:bCs/>
          <w:color w:val="auto"/>
          <w:szCs w:val="24"/>
        </w:rPr>
        <w:t>A</w:t>
      </w:r>
      <w:r w:rsidR="00CE4B19">
        <w:rPr>
          <w:color w:val="auto"/>
          <w:szCs w:val="24"/>
        </w:rPr>
        <w:t xml:space="preserve"> partir de</w:t>
      </w:r>
      <w:r w:rsidR="00753FF1">
        <w:rPr>
          <w:color w:val="auto"/>
          <w:szCs w:val="24"/>
        </w:rPr>
        <w:t xml:space="preserve"> la toma de</w:t>
      </w:r>
      <w:r w:rsidR="00D01AEF">
        <w:rPr>
          <w:color w:val="auto"/>
          <w:szCs w:val="24"/>
        </w:rPr>
        <w:t xml:space="preserve"> su embajada en Teher</w:t>
      </w:r>
      <w:r>
        <w:rPr>
          <w:color w:val="auto"/>
          <w:szCs w:val="24"/>
        </w:rPr>
        <w:t>á</w:t>
      </w:r>
      <w:r w:rsidR="00D01AEF">
        <w:rPr>
          <w:color w:val="auto"/>
          <w:szCs w:val="24"/>
        </w:rPr>
        <w:t>n</w:t>
      </w:r>
      <w:r w:rsidR="00E21998">
        <w:rPr>
          <w:color w:val="auto"/>
          <w:szCs w:val="24"/>
        </w:rPr>
        <w:t xml:space="preserve"> y </w:t>
      </w:r>
      <w:r w:rsidR="00A64EA6">
        <w:rPr>
          <w:color w:val="auto"/>
          <w:szCs w:val="24"/>
        </w:rPr>
        <w:t xml:space="preserve">la ruptura de relaciones </w:t>
      </w:r>
      <w:r w:rsidR="00D16AF1">
        <w:rPr>
          <w:color w:val="auto"/>
          <w:szCs w:val="24"/>
        </w:rPr>
        <w:t>diplomáticas</w:t>
      </w:r>
      <w:r w:rsidR="000052FF">
        <w:rPr>
          <w:color w:val="auto"/>
          <w:szCs w:val="24"/>
        </w:rPr>
        <w:t xml:space="preserve"> el 7 de abril</w:t>
      </w:r>
      <w:r w:rsidR="001942D1">
        <w:rPr>
          <w:color w:val="auto"/>
          <w:szCs w:val="24"/>
        </w:rPr>
        <w:t xml:space="preserve"> de 1980</w:t>
      </w:r>
      <w:r>
        <w:rPr>
          <w:color w:val="auto"/>
          <w:szCs w:val="24"/>
        </w:rPr>
        <w:t>, Estados Unidos</w:t>
      </w:r>
      <w:r w:rsidR="00EE01D2">
        <w:rPr>
          <w:color w:val="auto"/>
          <w:szCs w:val="24"/>
        </w:rPr>
        <w:t xml:space="preserve"> tomó</w:t>
      </w:r>
      <w:r w:rsidR="00FB739F">
        <w:rPr>
          <w:color w:val="auto"/>
          <w:szCs w:val="24"/>
        </w:rPr>
        <w:t xml:space="preserve"> acciones y</w:t>
      </w:r>
      <w:r>
        <w:rPr>
          <w:color w:val="auto"/>
          <w:szCs w:val="24"/>
        </w:rPr>
        <w:t xml:space="preserve"> medidas punitivas </w:t>
      </w:r>
      <w:r w:rsidR="00E66372">
        <w:rPr>
          <w:color w:val="auto"/>
          <w:szCs w:val="24"/>
        </w:rPr>
        <w:t>contra la República Islámica que se han extendido</w:t>
      </w:r>
      <w:r w:rsidR="00D16AF1">
        <w:rPr>
          <w:color w:val="auto"/>
          <w:szCs w:val="24"/>
        </w:rPr>
        <w:t xml:space="preserve"> por más de </w:t>
      </w:r>
      <w:r w:rsidR="00C326E1">
        <w:rPr>
          <w:color w:val="auto"/>
          <w:szCs w:val="24"/>
        </w:rPr>
        <w:t>47 años</w:t>
      </w:r>
      <w:r w:rsidR="00C06CB0">
        <w:rPr>
          <w:color w:val="auto"/>
          <w:szCs w:val="24"/>
        </w:rPr>
        <w:t>,</w:t>
      </w:r>
      <w:r w:rsidR="00167F3F">
        <w:rPr>
          <w:color w:val="auto"/>
          <w:szCs w:val="24"/>
        </w:rPr>
        <w:t xml:space="preserve"> aumenta</w:t>
      </w:r>
      <w:r w:rsidR="00C06CB0">
        <w:rPr>
          <w:color w:val="auto"/>
          <w:szCs w:val="24"/>
        </w:rPr>
        <w:t>n</w:t>
      </w:r>
      <w:r w:rsidR="00167F3F">
        <w:rPr>
          <w:color w:val="auto"/>
          <w:szCs w:val="24"/>
        </w:rPr>
        <w:t xml:space="preserve">do la animosidad entre </w:t>
      </w:r>
      <w:r w:rsidR="00F073A6">
        <w:rPr>
          <w:color w:val="auto"/>
          <w:szCs w:val="24"/>
        </w:rPr>
        <w:t>los dos países</w:t>
      </w:r>
      <w:r w:rsidR="000C25FB">
        <w:rPr>
          <w:color w:val="auto"/>
          <w:szCs w:val="24"/>
        </w:rPr>
        <w:t>, entre las que sobresalen</w:t>
      </w:r>
      <w:r w:rsidR="00B353EE">
        <w:rPr>
          <w:color w:val="auto"/>
          <w:szCs w:val="24"/>
        </w:rPr>
        <w:t>: el</w:t>
      </w:r>
      <w:r w:rsidR="000C25FB">
        <w:rPr>
          <w:color w:val="auto"/>
          <w:szCs w:val="24"/>
        </w:rPr>
        <w:t xml:space="preserve"> </w:t>
      </w:r>
      <w:r w:rsidR="00676903">
        <w:rPr>
          <w:color w:val="auto"/>
          <w:szCs w:val="24"/>
        </w:rPr>
        <w:t xml:space="preserve">embargo comercial y </w:t>
      </w:r>
      <w:r w:rsidR="00527FB6">
        <w:rPr>
          <w:color w:val="auto"/>
          <w:szCs w:val="24"/>
        </w:rPr>
        <w:t>congelación de activos</w:t>
      </w:r>
      <w:r w:rsidR="00370DAF">
        <w:rPr>
          <w:color w:val="auto"/>
          <w:szCs w:val="24"/>
        </w:rPr>
        <w:t xml:space="preserve"> y fondos</w:t>
      </w:r>
      <w:r w:rsidR="00B353EE">
        <w:rPr>
          <w:color w:val="auto"/>
          <w:szCs w:val="24"/>
        </w:rPr>
        <w:t xml:space="preserve">; apoyo a Iraq </w:t>
      </w:r>
      <w:r w:rsidR="00FE3B18">
        <w:rPr>
          <w:color w:val="auto"/>
          <w:szCs w:val="24"/>
        </w:rPr>
        <w:t xml:space="preserve">durante los 8 años que duró la guerra con Irán; </w:t>
      </w:r>
      <w:r w:rsidR="00FE5E87">
        <w:rPr>
          <w:color w:val="auto"/>
          <w:szCs w:val="24"/>
        </w:rPr>
        <w:t>designación</w:t>
      </w:r>
      <w:r w:rsidR="00685125">
        <w:rPr>
          <w:color w:val="auto"/>
          <w:szCs w:val="24"/>
        </w:rPr>
        <w:t xml:space="preserve"> de Irán como estado patrocinador de terrorismo</w:t>
      </w:r>
      <w:r w:rsidR="00E532F2">
        <w:rPr>
          <w:color w:val="auto"/>
          <w:szCs w:val="24"/>
        </w:rPr>
        <w:t>;</w:t>
      </w:r>
      <w:r w:rsidR="003F5A4B">
        <w:rPr>
          <w:color w:val="auto"/>
          <w:szCs w:val="24"/>
        </w:rPr>
        <w:t xml:space="preserve"> ataques contra miembros de la Guardia</w:t>
      </w:r>
      <w:r w:rsidR="00CB673D">
        <w:rPr>
          <w:color w:val="auto"/>
          <w:szCs w:val="24"/>
        </w:rPr>
        <w:t xml:space="preserve"> Revo</w:t>
      </w:r>
      <w:r w:rsidR="00F1102E">
        <w:rPr>
          <w:color w:val="auto"/>
          <w:szCs w:val="24"/>
        </w:rPr>
        <w:t>l</w:t>
      </w:r>
      <w:r w:rsidR="003F5A4B">
        <w:rPr>
          <w:color w:val="auto"/>
          <w:szCs w:val="24"/>
        </w:rPr>
        <w:t>ucionaria</w:t>
      </w:r>
      <w:r w:rsidR="00613979">
        <w:rPr>
          <w:color w:val="auto"/>
          <w:szCs w:val="24"/>
        </w:rPr>
        <w:t>,</w:t>
      </w:r>
      <w:r w:rsidR="00F1102E">
        <w:rPr>
          <w:color w:val="auto"/>
          <w:szCs w:val="24"/>
        </w:rPr>
        <w:t xml:space="preserve"> milicias y grupos terro</w:t>
      </w:r>
      <w:r w:rsidR="008A2168">
        <w:rPr>
          <w:color w:val="auto"/>
          <w:szCs w:val="24"/>
        </w:rPr>
        <w:t>r</w:t>
      </w:r>
      <w:r w:rsidR="00F1102E">
        <w:rPr>
          <w:color w:val="auto"/>
          <w:szCs w:val="24"/>
        </w:rPr>
        <w:t>istas apoyad</w:t>
      </w:r>
      <w:r w:rsidR="008A2168">
        <w:rPr>
          <w:color w:val="auto"/>
          <w:szCs w:val="24"/>
        </w:rPr>
        <w:t>o</w:t>
      </w:r>
      <w:r w:rsidR="00F1102E">
        <w:rPr>
          <w:color w:val="auto"/>
          <w:szCs w:val="24"/>
        </w:rPr>
        <w:t>s</w:t>
      </w:r>
      <w:r w:rsidR="008A2168">
        <w:rPr>
          <w:color w:val="auto"/>
          <w:szCs w:val="24"/>
        </w:rPr>
        <w:t xml:space="preserve"> por Ir</w:t>
      </w:r>
      <w:r w:rsidR="009C69F5">
        <w:rPr>
          <w:color w:val="auto"/>
          <w:szCs w:val="24"/>
        </w:rPr>
        <w:t xml:space="preserve">án como Hamas, </w:t>
      </w:r>
      <w:r w:rsidR="00AC5C25">
        <w:rPr>
          <w:color w:val="auto"/>
          <w:szCs w:val="24"/>
        </w:rPr>
        <w:t>Hezbolláh</w:t>
      </w:r>
      <w:r w:rsidR="009C69F5">
        <w:rPr>
          <w:color w:val="auto"/>
          <w:szCs w:val="24"/>
        </w:rPr>
        <w:t xml:space="preserve"> y los </w:t>
      </w:r>
      <w:r w:rsidR="00101E4B">
        <w:rPr>
          <w:color w:val="auto"/>
          <w:szCs w:val="24"/>
        </w:rPr>
        <w:t>H</w:t>
      </w:r>
      <w:r w:rsidR="009C69F5">
        <w:rPr>
          <w:color w:val="auto"/>
          <w:szCs w:val="24"/>
        </w:rPr>
        <w:t>ut</w:t>
      </w:r>
      <w:r w:rsidR="00101E4B">
        <w:rPr>
          <w:color w:val="auto"/>
          <w:szCs w:val="24"/>
        </w:rPr>
        <w:t>í</w:t>
      </w:r>
      <w:r w:rsidR="009C69F5">
        <w:rPr>
          <w:color w:val="auto"/>
          <w:szCs w:val="24"/>
        </w:rPr>
        <w:t>es de Yeme</w:t>
      </w:r>
      <w:r w:rsidR="00101E4B">
        <w:rPr>
          <w:color w:val="auto"/>
          <w:szCs w:val="24"/>
        </w:rPr>
        <w:t>n</w:t>
      </w:r>
      <w:r w:rsidR="00136EE2">
        <w:rPr>
          <w:color w:val="auto"/>
          <w:szCs w:val="24"/>
        </w:rPr>
        <w:t>;</w:t>
      </w:r>
      <w:r w:rsidR="006871C0">
        <w:rPr>
          <w:color w:val="auto"/>
          <w:szCs w:val="24"/>
        </w:rPr>
        <w:t xml:space="preserve">  imposición de aranceles </w:t>
      </w:r>
      <w:r w:rsidR="009867B6">
        <w:rPr>
          <w:color w:val="auto"/>
          <w:szCs w:val="24"/>
        </w:rPr>
        <w:t xml:space="preserve">comerciales contra </w:t>
      </w:r>
      <w:r w:rsidR="00835CB6">
        <w:rPr>
          <w:color w:val="auto"/>
          <w:szCs w:val="24"/>
        </w:rPr>
        <w:t>países</w:t>
      </w:r>
      <w:r w:rsidR="009867B6">
        <w:rPr>
          <w:color w:val="auto"/>
          <w:szCs w:val="24"/>
        </w:rPr>
        <w:t xml:space="preserve"> que negocie</w:t>
      </w:r>
      <w:r w:rsidR="00896937">
        <w:rPr>
          <w:color w:val="auto"/>
          <w:szCs w:val="24"/>
        </w:rPr>
        <w:t>n con Irán</w:t>
      </w:r>
      <w:r w:rsidR="00C8085E">
        <w:rPr>
          <w:color w:val="auto"/>
          <w:szCs w:val="24"/>
        </w:rPr>
        <w:t xml:space="preserve"> y ataques a centrales nucleares</w:t>
      </w:r>
      <w:r w:rsidR="00CF29F7">
        <w:rPr>
          <w:color w:val="auto"/>
          <w:szCs w:val="24"/>
        </w:rPr>
        <w:t xml:space="preserve"> e infraestructura</w:t>
      </w:r>
      <w:r w:rsidR="00C8085E">
        <w:rPr>
          <w:color w:val="auto"/>
          <w:szCs w:val="24"/>
        </w:rPr>
        <w:t xml:space="preserve"> de Irán</w:t>
      </w:r>
      <w:r w:rsidR="000B4770">
        <w:rPr>
          <w:color w:val="auto"/>
          <w:szCs w:val="24"/>
        </w:rPr>
        <w:t>.</w:t>
      </w:r>
    </w:p>
    <w:p w14:paraId="2DB6D2F2" w14:textId="39E7C0C9" w:rsidR="00705C50" w:rsidRPr="00980107" w:rsidRDefault="00980107" w:rsidP="00985D35">
      <w:pPr>
        <w:pBdr>
          <w:bottom w:val="single" w:sz="12" w:space="2" w:color="auto"/>
        </w:pBdr>
        <w:tabs>
          <w:tab w:val="left" w:pos="4820"/>
        </w:tabs>
        <w:spacing w:after="0" w:line="276" w:lineRule="auto"/>
        <w:ind w:left="0" w:firstLine="0"/>
        <w:jc w:val="center"/>
        <w:rPr>
          <w:b/>
          <w:bCs/>
          <w:color w:val="auto"/>
          <w:szCs w:val="24"/>
        </w:rPr>
      </w:pPr>
      <w:r w:rsidRPr="00980107">
        <w:rPr>
          <w:b/>
          <w:bCs/>
          <w:color w:val="auto"/>
          <w:szCs w:val="24"/>
        </w:rPr>
        <w:t>PROGRAMA NUCLEAR DE IRÁN</w:t>
      </w:r>
    </w:p>
    <w:p w14:paraId="73904DEE" w14:textId="6CB7CE40" w:rsidR="000D04DB" w:rsidRDefault="006139E4" w:rsidP="007E13FE">
      <w:pPr>
        <w:pBdr>
          <w:bottom w:val="single" w:sz="12" w:space="2" w:color="auto"/>
        </w:pBdr>
        <w:tabs>
          <w:tab w:val="left" w:pos="4820"/>
        </w:tabs>
        <w:spacing w:after="0" w:line="360" w:lineRule="auto"/>
        <w:ind w:left="0" w:firstLine="0"/>
        <w:rPr>
          <w:color w:val="auto"/>
          <w:szCs w:val="24"/>
        </w:rPr>
      </w:pPr>
      <w:r>
        <w:rPr>
          <w:b/>
          <w:bCs/>
          <w:color w:val="auto"/>
          <w:szCs w:val="24"/>
        </w:rPr>
        <w:t xml:space="preserve">     </w:t>
      </w:r>
      <w:r w:rsidR="001C028C" w:rsidRPr="006139E4">
        <w:rPr>
          <w:b/>
          <w:bCs/>
          <w:color w:val="auto"/>
          <w:szCs w:val="24"/>
        </w:rPr>
        <w:t>E</w:t>
      </w:r>
      <w:r w:rsidR="001C028C" w:rsidRPr="001C028C">
        <w:rPr>
          <w:color w:val="auto"/>
          <w:szCs w:val="24"/>
        </w:rPr>
        <w:t xml:space="preserve">l 5 de marzo de 1957, Estados Unidos firmó </w:t>
      </w:r>
      <w:r>
        <w:rPr>
          <w:color w:val="auto"/>
          <w:szCs w:val="24"/>
        </w:rPr>
        <w:t>con</w:t>
      </w:r>
      <w:r w:rsidR="001C028C" w:rsidRPr="001C028C">
        <w:rPr>
          <w:color w:val="auto"/>
          <w:szCs w:val="24"/>
        </w:rPr>
        <w:t xml:space="preserve"> a Irán un acuerdo de cooperación para el uso civil de la energía atómica que bajo el paraguas de la iniciativa </w:t>
      </w:r>
      <w:r w:rsidR="00F158EC">
        <w:rPr>
          <w:color w:val="auto"/>
          <w:szCs w:val="24"/>
        </w:rPr>
        <w:t>“</w:t>
      </w:r>
      <w:r w:rsidR="001C028C" w:rsidRPr="001C028C">
        <w:rPr>
          <w:color w:val="auto"/>
          <w:szCs w:val="24"/>
        </w:rPr>
        <w:t>Átomos para la Paz</w:t>
      </w:r>
      <w:r w:rsidR="00F158EC">
        <w:rPr>
          <w:color w:val="auto"/>
          <w:szCs w:val="24"/>
        </w:rPr>
        <w:t>”</w:t>
      </w:r>
      <w:r w:rsidR="001C028C" w:rsidRPr="001C028C">
        <w:rPr>
          <w:color w:val="auto"/>
          <w:szCs w:val="24"/>
        </w:rPr>
        <w:t xml:space="preserve"> sentó las bases para la puesta en marcha del programa nuclear iraní.</w:t>
      </w:r>
      <w:r w:rsidR="00221010" w:rsidRPr="006F5EE0">
        <w:rPr>
          <w:b/>
          <w:bCs/>
          <w:color w:val="C00000"/>
          <w:szCs w:val="24"/>
          <w:vertAlign w:val="superscript"/>
        </w:rPr>
        <w:t>(5)</w:t>
      </w:r>
      <w:r w:rsidR="006670B6">
        <w:rPr>
          <w:b/>
          <w:bCs/>
          <w:color w:val="C00000"/>
          <w:szCs w:val="24"/>
          <w:vertAlign w:val="superscript"/>
        </w:rPr>
        <w:t xml:space="preserve"> </w:t>
      </w:r>
      <w:r w:rsidR="006670B6" w:rsidRPr="006670B6">
        <w:rPr>
          <w:color w:val="auto"/>
          <w:szCs w:val="24"/>
        </w:rPr>
        <w:t>En 1967, Estados Unidos dotó a Teherán con un reactor nuclear de investigación de 5 megavatios, así como de cierta cantidad de uranio altamente enriquecido para poder operarl</w:t>
      </w:r>
      <w:r w:rsidR="007D0EB3">
        <w:rPr>
          <w:color w:val="auto"/>
          <w:szCs w:val="24"/>
        </w:rPr>
        <w:t>o.</w:t>
      </w:r>
      <w:r w:rsidR="00A15C94">
        <w:rPr>
          <w:color w:val="auto"/>
          <w:szCs w:val="24"/>
        </w:rPr>
        <w:t xml:space="preserve"> </w:t>
      </w:r>
      <w:r w:rsidR="007D0EB3">
        <w:rPr>
          <w:color w:val="auto"/>
          <w:szCs w:val="24"/>
        </w:rPr>
        <w:t>E</w:t>
      </w:r>
      <w:r w:rsidR="00A15C94">
        <w:rPr>
          <w:color w:val="auto"/>
          <w:szCs w:val="24"/>
        </w:rPr>
        <w:t>l 5 de marzo de 1970,</w:t>
      </w:r>
      <w:r w:rsidR="00F96CAD" w:rsidRPr="00F96CAD">
        <w:rPr>
          <w:color w:val="auto"/>
          <w:szCs w:val="24"/>
        </w:rPr>
        <w:t xml:space="preserve"> Irán ratificó el </w:t>
      </w:r>
      <w:r w:rsidR="00C0160C">
        <w:rPr>
          <w:color w:val="auto"/>
          <w:szCs w:val="24"/>
        </w:rPr>
        <w:t>“</w:t>
      </w:r>
      <w:r w:rsidR="00F96CAD" w:rsidRPr="00F96CAD">
        <w:rPr>
          <w:color w:val="auto"/>
          <w:szCs w:val="24"/>
        </w:rPr>
        <w:t>Tratado de No Proliferación Nuclear</w:t>
      </w:r>
      <w:r w:rsidR="00C0160C">
        <w:rPr>
          <w:color w:val="auto"/>
          <w:szCs w:val="24"/>
        </w:rPr>
        <w:t>”</w:t>
      </w:r>
      <w:r w:rsidR="00F96CAD" w:rsidRPr="00F96CAD">
        <w:rPr>
          <w:color w:val="auto"/>
          <w:szCs w:val="24"/>
        </w:rPr>
        <w:t xml:space="preserve"> por el cual se comprometía a no buscar</w:t>
      </w:r>
      <w:r w:rsidR="005870F3">
        <w:rPr>
          <w:color w:val="auto"/>
          <w:szCs w:val="24"/>
        </w:rPr>
        <w:t>,</w:t>
      </w:r>
      <w:r w:rsidR="00F96CAD" w:rsidRPr="00F96CAD">
        <w:rPr>
          <w:color w:val="auto"/>
          <w:szCs w:val="24"/>
        </w:rPr>
        <w:t xml:space="preserve"> poseer</w:t>
      </w:r>
      <w:r w:rsidR="005870F3">
        <w:rPr>
          <w:color w:val="auto"/>
          <w:szCs w:val="24"/>
        </w:rPr>
        <w:t>,</w:t>
      </w:r>
      <w:r w:rsidR="00F96CAD" w:rsidRPr="00F96CAD">
        <w:rPr>
          <w:color w:val="auto"/>
          <w:szCs w:val="24"/>
        </w:rPr>
        <w:t xml:space="preserve"> ni desarrollar armas nucleares.</w:t>
      </w:r>
      <w:r w:rsidR="00FF77CF">
        <w:rPr>
          <w:color w:val="auto"/>
          <w:szCs w:val="24"/>
        </w:rPr>
        <w:t xml:space="preserve"> Sin embargo, el shah Reza</w:t>
      </w:r>
      <w:r w:rsidR="000B4770">
        <w:rPr>
          <w:color w:val="auto"/>
          <w:szCs w:val="24"/>
        </w:rPr>
        <w:t xml:space="preserve"> Pahlevi </w:t>
      </w:r>
      <w:r w:rsidR="003A292A">
        <w:rPr>
          <w:color w:val="auto"/>
          <w:szCs w:val="24"/>
        </w:rPr>
        <w:t>no descartaba el desarrollo de armas nucleares</w:t>
      </w:r>
      <w:r w:rsidR="00A110CB">
        <w:rPr>
          <w:color w:val="auto"/>
          <w:szCs w:val="24"/>
        </w:rPr>
        <w:t>.</w:t>
      </w:r>
      <w:r w:rsidR="00763812">
        <w:rPr>
          <w:color w:val="auto"/>
          <w:szCs w:val="24"/>
        </w:rPr>
        <w:t xml:space="preserve"> Así lo confirmaría</w:t>
      </w:r>
      <w:r w:rsidR="005D0EA6">
        <w:rPr>
          <w:color w:val="auto"/>
          <w:szCs w:val="24"/>
        </w:rPr>
        <w:t xml:space="preserve"> Akbar</w:t>
      </w:r>
      <w:r w:rsidR="00763812">
        <w:rPr>
          <w:color w:val="auto"/>
          <w:szCs w:val="24"/>
        </w:rPr>
        <w:t xml:space="preserve"> </w:t>
      </w:r>
      <w:r w:rsidR="00A110CB">
        <w:rPr>
          <w:color w:val="auto"/>
          <w:szCs w:val="24"/>
        </w:rPr>
        <w:t xml:space="preserve"> </w:t>
      </w:r>
      <w:r w:rsidR="00763812" w:rsidRPr="00763812">
        <w:rPr>
          <w:color w:val="auto"/>
          <w:szCs w:val="24"/>
        </w:rPr>
        <w:t>Etemad</w:t>
      </w:r>
      <w:r w:rsidR="00FF25D0">
        <w:rPr>
          <w:color w:val="auto"/>
          <w:szCs w:val="24"/>
        </w:rPr>
        <w:t>,</w:t>
      </w:r>
      <w:r w:rsidR="007969F7">
        <w:rPr>
          <w:color w:val="auto"/>
          <w:szCs w:val="24"/>
        </w:rPr>
        <w:t xml:space="preserve"> </w:t>
      </w:r>
      <w:r w:rsidR="00763812" w:rsidRPr="00763812">
        <w:rPr>
          <w:color w:val="auto"/>
          <w:szCs w:val="24"/>
        </w:rPr>
        <w:t xml:space="preserve">presidente de la Organización de Energía Atómica de Irán </w:t>
      </w:r>
      <w:r w:rsidR="008D013E">
        <w:rPr>
          <w:color w:val="auto"/>
          <w:szCs w:val="24"/>
        </w:rPr>
        <w:t>creada</w:t>
      </w:r>
      <w:r w:rsidR="00763812" w:rsidRPr="00763812">
        <w:rPr>
          <w:color w:val="auto"/>
          <w:szCs w:val="24"/>
        </w:rPr>
        <w:t xml:space="preserve"> en 1974,</w:t>
      </w:r>
      <w:r w:rsidR="001A65C4">
        <w:rPr>
          <w:color w:val="auto"/>
          <w:szCs w:val="24"/>
        </w:rPr>
        <w:t xml:space="preserve"> </w:t>
      </w:r>
      <w:r w:rsidR="008D013E">
        <w:rPr>
          <w:color w:val="auto"/>
          <w:szCs w:val="24"/>
        </w:rPr>
        <w:t>durante</w:t>
      </w:r>
      <w:r w:rsidR="001A65C4">
        <w:rPr>
          <w:color w:val="auto"/>
          <w:szCs w:val="24"/>
        </w:rPr>
        <w:t xml:space="preserve"> </w:t>
      </w:r>
      <w:r w:rsidR="001A65C4" w:rsidRPr="00954897">
        <w:rPr>
          <w:color w:val="auto"/>
          <w:szCs w:val="24"/>
        </w:rPr>
        <w:t>una entrevista con la BBC en 2013</w:t>
      </w:r>
      <w:r w:rsidR="001A65C4">
        <w:rPr>
          <w:color w:val="auto"/>
          <w:szCs w:val="24"/>
        </w:rPr>
        <w:t xml:space="preserve">, señalando </w:t>
      </w:r>
      <w:r w:rsidR="00585B57">
        <w:rPr>
          <w:color w:val="auto"/>
          <w:szCs w:val="24"/>
        </w:rPr>
        <w:t>al respecto: “</w:t>
      </w:r>
      <w:r w:rsidR="00954897" w:rsidRPr="00585B57">
        <w:rPr>
          <w:i/>
          <w:iCs/>
          <w:color w:val="auto"/>
          <w:szCs w:val="24"/>
        </w:rPr>
        <w:t>El sha</w:t>
      </w:r>
      <w:r w:rsidR="00043FCF">
        <w:rPr>
          <w:i/>
          <w:iCs/>
          <w:color w:val="auto"/>
          <w:szCs w:val="24"/>
        </w:rPr>
        <w:t>h</w:t>
      </w:r>
      <w:r w:rsidR="00954897" w:rsidRPr="00585B57">
        <w:rPr>
          <w:i/>
          <w:iCs/>
          <w:color w:val="auto"/>
          <w:szCs w:val="24"/>
        </w:rPr>
        <w:t xml:space="preserve"> tenía la idea en esa época de que si Irán era lo suficientemente fuerte y él podía defender nuestros intereses en la región, entonces él no quería armas atómicas. Pero me dijo que si eso cambiaba 'tenemos que hacernos nuclea</w:t>
      </w:r>
      <w:r w:rsidR="00033F7C">
        <w:rPr>
          <w:color w:val="auto"/>
          <w:szCs w:val="24"/>
        </w:rPr>
        <w:t>r</w:t>
      </w:r>
      <w:r w:rsidR="00FA27B1">
        <w:rPr>
          <w:color w:val="auto"/>
          <w:szCs w:val="24"/>
        </w:rPr>
        <w:t>’</w:t>
      </w:r>
      <w:r w:rsidR="00ED37C9">
        <w:rPr>
          <w:color w:val="auto"/>
          <w:szCs w:val="24"/>
        </w:rPr>
        <w:t>.</w:t>
      </w:r>
      <w:r w:rsidR="002670E6">
        <w:rPr>
          <w:b/>
          <w:bCs/>
          <w:color w:val="EE0000"/>
          <w:szCs w:val="24"/>
          <w:vertAlign w:val="superscript"/>
        </w:rPr>
        <w:t xml:space="preserve"> </w:t>
      </w:r>
      <w:r w:rsidR="00954897" w:rsidRPr="00585B57">
        <w:rPr>
          <w:i/>
          <w:iCs/>
          <w:color w:val="auto"/>
          <w:szCs w:val="24"/>
        </w:rPr>
        <w:t>Él tenía eso en mente</w:t>
      </w:r>
      <w:r w:rsidR="00954897" w:rsidRPr="00954897">
        <w:rPr>
          <w:color w:val="auto"/>
          <w:szCs w:val="24"/>
        </w:rPr>
        <w:t>"</w:t>
      </w:r>
      <w:r w:rsidR="00ED37C9">
        <w:rPr>
          <w:color w:val="auto"/>
          <w:szCs w:val="24"/>
        </w:rPr>
        <w:t>.</w:t>
      </w:r>
      <w:r w:rsidR="00214D0E" w:rsidRPr="00214D0E">
        <w:rPr>
          <w:b/>
          <w:bCs/>
          <w:color w:val="EE0000"/>
          <w:szCs w:val="24"/>
          <w:vertAlign w:val="superscript"/>
        </w:rPr>
        <w:t>(6)</w:t>
      </w:r>
      <w:r w:rsidR="00103E09" w:rsidRPr="00214D0E">
        <w:rPr>
          <w:color w:val="EE0000"/>
          <w:szCs w:val="24"/>
        </w:rPr>
        <w:t xml:space="preserve"> </w:t>
      </w:r>
      <w:r w:rsidR="00103E09">
        <w:rPr>
          <w:color w:val="auto"/>
          <w:szCs w:val="24"/>
        </w:rPr>
        <w:t>En ese</w:t>
      </w:r>
      <w:r w:rsidR="007E13FE" w:rsidRPr="007E13FE">
        <w:rPr>
          <w:color w:val="auto"/>
          <w:szCs w:val="24"/>
        </w:rPr>
        <w:t xml:space="preserve"> año</w:t>
      </w:r>
      <w:r w:rsidR="00103E09">
        <w:rPr>
          <w:color w:val="auto"/>
          <w:szCs w:val="24"/>
        </w:rPr>
        <w:t xml:space="preserve"> de 1973</w:t>
      </w:r>
      <w:r w:rsidR="007E13FE" w:rsidRPr="007E13FE">
        <w:rPr>
          <w:color w:val="auto"/>
          <w:szCs w:val="24"/>
        </w:rPr>
        <w:t>, Reza Pahlevi anunci</w:t>
      </w:r>
      <w:r w:rsidR="00103E09">
        <w:rPr>
          <w:color w:val="auto"/>
          <w:szCs w:val="24"/>
        </w:rPr>
        <w:t>aría</w:t>
      </w:r>
      <w:r w:rsidR="007E13FE" w:rsidRPr="007E13FE">
        <w:rPr>
          <w:color w:val="auto"/>
          <w:szCs w:val="24"/>
        </w:rPr>
        <w:t xml:space="preserve"> planes para construir en las dos décadas siguientes 23 plantas de energía atómica con capacidad para generar unos 23.000 megavatios.</w:t>
      </w:r>
      <w:r w:rsidR="00FF25D0">
        <w:rPr>
          <w:color w:val="auto"/>
          <w:szCs w:val="24"/>
        </w:rPr>
        <w:t xml:space="preserve"> </w:t>
      </w:r>
      <w:r w:rsidR="007E13FE" w:rsidRPr="007E13FE">
        <w:rPr>
          <w:color w:val="auto"/>
          <w:szCs w:val="24"/>
        </w:rPr>
        <w:t>También quería desarrollar el ciclo completo de producción de combustible nuclear.</w:t>
      </w:r>
      <w:r w:rsidR="00831D4C">
        <w:rPr>
          <w:color w:val="auto"/>
          <w:szCs w:val="24"/>
        </w:rPr>
        <w:t xml:space="preserve"> </w:t>
      </w:r>
    </w:p>
    <w:p w14:paraId="2FDDDCED" w14:textId="77777777" w:rsidR="00480683" w:rsidRDefault="000D04DB" w:rsidP="00480683">
      <w:pPr>
        <w:pBdr>
          <w:bottom w:val="single" w:sz="12" w:space="2" w:color="auto"/>
        </w:pBdr>
        <w:tabs>
          <w:tab w:val="left" w:pos="4820"/>
        </w:tabs>
        <w:spacing w:after="0" w:line="360" w:lineRule="auto"/>
        <w:ind w:left="0" w:firstLine="0"/>
        <w:rPr>
          <w:color w:val="auto"/>
          <w:szCs w:val="24"/>
        </w:rPr>
      </w:pPr>
      <w:r w:rsidRPr="000D04DB">
        <w:rPr>
          <w:b/>
          <w:bCs/>
          <w:color w:val="auto"/>
          <w:szCs w:val="24"/>
        </w:rPr>
        <w:t xml:space="preserve">     </w:t>
      </w:r>
      <w:r w:rsidR="007E13FE" w:rsidRPr="007E13FE">
        <w:rPr>
          <w:b/>
          <w:bCs/>
          <w:color w:val="auto"/>
          <w:szCs w:val="24"/>
        </w:rPr>
        <w:t>P</w:t>
      </w:r>
      <w:r w:rsidR="007E13FE" w:rsidRPr="007E13FE">
        <w:rPr>
          <w:color w:val="auto"/>
          <w:szCs w:val="24"/>
        </w:rPr>
        <w:t xml:space="preserve">ero había un obstáculo importante, pues Irán no tenía los expertos calificados que </w:t>
      </w:r>
      <w:r w:rsidR="003B7FFC">
        <w:rPr>
          <w:color w:val="auto"/>
          <w:szCs w:val="24"/>
        </w:rPr>
        <w:t xml:space="preserve">se </w:t>
      </w:r>
      <w:r w:rsidR="007E13FE" w:rsidRPr="007E13FE">
        <w:rPr>
          <w:color w:val="auto"/>
          <w:szCs w:val="24"/>
        </w:rPr>
        <w:t>necesitaba</w:t>
      </w:r>
      <w:r w:rsidR="003B7FFC">
        <w:rPr>
          <w:color w:val="auto"/>
          <w:szCs w:val="24"/>
        </w:rPr>
        <w:t>n</w:t>
      </w:r>
      <w:r w:rsidR="007E13FE" w:rsidRPr="007E13FE">
        <w:rPr>
          <w:color w:val="auto"/>
          <w:szCs w:val="24"/>
        </w:rPr>
        <w:t xml:space="preserve"> para avanzar en esa ruta</w:t>
      </w:r>
      <w:r w:rsidR="00515F7D">
        <w:rPr>
          <w:color w:val="auto"/>
          <w:szCs w:val="24"/>
        </w:rPr>
        <w:t>, lo que implicó que</w:t>
      </w:r>
      <w:r w:rsidR="005F1F22">
        <w:rPr>
          <w:color w:val="auto"/>
          <w:szCs w:val="24"/>
        </w:rPr>
        <w:t xml:space="preserve"> </w:t>
      </w:r>
      <w:r w:rsidR="005F1F22" w:rsidRPr="005F1F22">
        <w:rPr>
          <w:color w:val="auto"/>
          <w:szCs w:val="24"/>
        </w:rPr>
        <w:t>el reactor de Teherán permaneci</w:t>
      </w:r>
      <w:r w:rsidR="00515F7D">
        <w:rPr>
          <w:color w:val="auto"/>
          <w:szCs w:val="24"/>
        </w:rPr>
        <w:t>era</w:t>
      </w:r>
      <w:r w:rsidR="005F1F22" w:rsidRPr="005F1F22">
        <w:rPr>
          <w:color w:val="auto"/>
          <w:szCs w:val="24"/>
        </w:rPr>
        <w:t xml:space="preserve"> improductivo durante </w:t>
      </w:r>
      <w:r w:rsidR="00C072E1">
        <w:rPr>
          <w:color w:val="auto"/>
          <w:szCs w:val="24"/>
        </w:rPr>
        <w:t>m</w:t>
      </w:r>
      <w:r w:rsidR="00623922">
        <w:rPr>
          <w:color w:val="auto"/>
          <w:szCs w:val="24"/>
        </w:rPr>
        <w:t>ás de una</w:t>
      </w:r>
      <w:r w:rsidR="005F1F22" w:rsidRPr="005F1F22">
        <w:rPr>
          <w:color w:val="auto"/>
          <w:szCs w:val="24"/>
        </w:rPr>
        <w:t xml:space="preserve"> década </w:t>
      </w:r>
      <w:r w:rsidR="00216A53">
        <w:rPr>
          <w:color w:val="auto"/>
          <w:szCs w:val="24"/>
        </w:rPr>
        <w:t>por</w:t>
      </w:r>
      <w:r w:rsidR="005F1F22" w:rsidRPr="005F1F22">
        <w:rPr>
          <w:color w:val="auto"/>
          <w:szCs w:val="24"/>
        </w:rPr>
        <w:t xml:space="preserve"> no conta</w:t>
      </w:r>
      <w:r w:rsidR="00216A53">
        <w:rPr>
          <w:color w:val="auto"/>
          <w:szCs w:val="24"/>
        </w:rPr>
        <w:t>r Irán con</w:t>
      </w:r>
      <w:r w:rsidR="005F1F22" w:rsidRPr="005F1F22">
        <w:rPr>
          <w:color w:val="auto"/>
          <w:szCs w:val="24"/>
        </w:rPr>
        <w:t xml:space="preserve"> mano de obra adecuada para operar</w:t>
      </w:r>
      <w:r w:rsidR="00E92391">
        <w:rPr>
          <w:color w:val="auto"/>
          <w:szCs w:val="24"/>
        </w:rPr>
        <w:t>lo</w:t>
      </w:r>
      <w:r w:rsidR="00216A53">
        <w:rPr>
          <w:color w:val="auto"/>
          <w:szCs w:val="24"/>
        </w:rPr>
        <w:t>.</w:t>
      </w:r>
      <w:r w:rsidR="00FC0478">
        <w:rPr>
          <w:color w:val="auto"/>
          <w:szCs w:val="24"/>
        </w:rPr>
        <w:t xml:space="preserve"> </w:t>
      </w:r>
      <w:r w:rsidR="00B42B7A">
        <w:rPr>
          <w:color w:val="auto"/>
          <w:szCs w:val="24"/>
        </w:rPr>
        <w:t>Pero n</w:t>
      </w:r>
      <w:r w:rsidR="00FC0478">
        <w:rPr>
          <w:color w:val="auto"/>
          <w:szCs w:val="24"/>
        </w:rPr>
        <w:t>uevamente</w:t>
      </w:r>
      <w:r w:rsidR="00B42B7A">
        <w:rPr>
          <w:color w:val="auto"/>
          <w:szCs w:val="24"/>
        </w:rPr>
        <w:t>,</w:t>
      </w:r>
      <w:r w:rsidR="00FC0478">
        <w:rPr>
          <w:color w:val="auto"/>
          <w:szCs w:val="24"/>
        </w:rPr>
        <w:t xml:space="preserve"> Estados Unidos </w:t>
      </w:r>
      <w:r w:rsidR="009B2E50">
        <w:rPr>
          <w:color w:val="auto"/>
          <w:szCs w:val="24"/>
        </w:rPr>
        <w:t>v</w:t>
      </w:r>
      <w:r w:rsidR="00FC0478">
        <w:rPr>
          <w:color w:val="auto"/>
          <w:szCs w:val="24"/>
        </w:rPr>
        <w:t xml:space="preserve">endría en ayuda de </w:t>
      </w:r>
      <w:r w:rsidR="00033488">
        <w:rPr>
          <w:color w:val="auto"/>
          <w:szCs w:val="24"/>
        </w:rPr>
        <w:t xml:space="preserve"> </w:t>
      </w:r>
    </w:p>
    <w:p w14:paraId="694AF765" w14:textId="37201B68" w:rsidR="006970AA" w:rsidRPr="00480683" w:rsidRDefault="006659B5" w:rsidP="00480683">
      <w:pPr>
        <w:pBdr>
          <w:bottom w:val="single" w:sz="12" w:space="2" w:color="auto"/>
        </w:pBdr>
        <w:tabs>
          <w:tab w:val="left" w:pos="4820"/>
        </w:tabs>
        <w:spacing w:after="0" w:line="360" w:lineRule="auto"/>
        <w:ind w:left="0" w:firstLine="0"/>
        <w:rPr>
          <w:color w:val="auto"/>
          <w:szCs w:val="24"/>
        </w:rPr>
      </w:pPr>
      <w:r>
        <w:rPr>
          <w:color w:val="auto"/>
          <w:szCs w:val="24"/>
        </w:rPr>
        <w:t xml:space="preserve">Irán para superar ese </w:t>
      </w:r>
      <w:r w:rsidR="005A318F">
        <w:rPr>
          <w:color w:val="auto"/>
          <w:szCs w:val="24"/>
        </w:rPr>
        <w:t xml:space="preserve">obstáculo. </w:t>
      </w:r>
      <w:r w:rsidR="005A318F">
        <w:rPr>
          <w:color w:val="auto"/>
          <w:szCs w:val="24"/>
        </w:rPr>
        <w:t>E</w:t>
      </w:r>
      <w:r w:rsidR="005A318F" w:rsidRPr="0042248E">
        <w:rPr>
          <w:color w:val="auto"/>
          <w:szCs w:val="24"/>
        </w:rPr>
        <w:t xml:space="preserve">n julio de 1974, </w:t>
      </w:r>
      <w:r w:rsidR="005A318F">
        <w:rPr>
          <w:color w:val="auto"/>
          <w:szCs w:val="24"/>
        </w:rPr>
        <w:t>I</w:t>
      </w:r>
      <w:r w:rsidR="005A318F" w:rsidRPr="0042248E">
        <w:rPr>
          <w:color w:val="auto"/>
          <w:szCs w:val="24"/>
        </w:rPr>
        <w:t>r</w:t>
      </w:r>
      <w:r w:rsidR="005A318F">
        <w:rPr>
          <w:color w:val="auto"/>
          <w:szCs w:val="24"/>
        </w:rPr>
        <w:t xml:space="preserve">án le </w:t>
      </w:r>
      <w:r w:rsidR="005A318F" w:rsidRPr="0042248E">
        <w:rPr>
          <w:color w:val="auto"/>
          <w:szCs w:val="24"/>
        </w:rPr>
        <w:t>propus</w:t>
      </w:r>
      <w:r w:rsidR="005A318F">
        <w:rPr>
          <w:color w:val="auto"/>
          <w:szCs w:val="24"/>
        </w:rPr>
        <w:t>o</w:t>
      </w:r>
      <w:r w:rsidR="005A318F" w:rsidRPr="0042248E">
        <w:rPr>
          <w:color w:val="auto"/>
          <w:szCs w:val="24"/>
        </w:rPr>
        <w:t xml:space="preserve"> al Instituto de</w:t>
      </w:r>
      <w:r w:rsidR="005A318F">
        <w:rPr>
          <w:color w:val="auto"/>
          <w:szCs w:val="24"/>
        </w:rPr>
        <w:t xml:space="preserve"> Tecno-</w:t>
      </w:r>
      <w:r w:rsidR="005A318F" w:rsidRPr="0042248E">
        <w:rPr>
          <w:color w:val="auto"/>
          <w:szCs w:val="24"/>
        </w:rPr>
        <w:t xml:space="preserve"> </w:t>
      </w:r>
      <w:r w:rsidR="005A318F">
        <w:rPr>
          <w:color w:val="auto"/>
          <w:szCs w:val="24"/>
        </w:rPr>
        <w:t xml:space="preserve"> </w:t>
      </w:r>
      <w:r w:rsidR="005A318F" w:rsidRPr="0042248E">
        <w:rPr>
          <w:color w:val="auto"/>
          <w:sz w:val="22"/>
        </w:rPr>
        <w:t xml:space="preserve"> </w:t>
      </w:r>
      <w:r>
        <w:rPr>
          <w:color w:val="auto"/>
          <w:szCs w:val="24"/>
        </w:rPr>
        <w:t xml:space="preserve"> </w:t>
      </w:r>
      <w:r w:rsidR="008A3138">
        <w:rPr>
          <w:color w:val="auto"/>
          <w:szCs w:val="24"/>
        </w:rPr>
        <w:t xml:space="preserve">logía de Massachussets (MIT) </w:t>
      </w:r>
      <w:r w:rsidR="008A3138" w:rsidRPr="0042248E">
        <w:rPr>
          <w:color w:val="auto"/>
          <w:sz w:val="22"/>
        </w:rPr>
        <w:t>la creación de un programa de maestría para estudiantes</w:t>
      </w:r>
      <w:r w:rsidR="002644BC">
        <w:rPr>
          <w:color w:val="auto"/>
          <w:sz w:val="22"/>
        </w:rPr>
        <w:t xml:space="preserve"> esco</w:t>
      </w:r>
      <w:r w:rsidR="00E64A54">
        <w:rPr>
          <w:color w:val="auto"/>
          <w:sz w:val="22"/>
        </w:rPr>
        <w:t>-</w:t>
      </w:r>
      <w:r w:rsidR="008A3138">
        <w:rPr>
          <w:color w:val="auto"/>
          <w:sz w:val="22"/>
        </w:rPr>
        <w:t xml:space="preserve"> </w:t>
      </w:r>
      <w:r w:rsidR="00F25C87">
        <w:rPr>
          <w:color w:val="auto"/>
          <w:szCs w:val="24"/>
        </w:rPr>
        <w:t xml:space="preserve"> </w:t>
      </w:r>
    </w:p>
    <w:p w14:paraId="14BBA18C" w14:textId="3A5583F9" w:rsidR="00CE175C" w:rsidRPr="00453221" w:rsidRDefault="00480683" w:rsidP="00F03D07">
      <w:pPr>
        <w:pBdr>
          <w:bottom w:val="single" w:sz="12" w:space="2" w:color="auto"/>
        </w:pBdr>
        <w:tabs>
          <w:tab w:val="left" w:pos="2835"/>
          <w:tab w:val="left" w:pos="4820"/>
        </w:tabs>
        <w:spacing w:after="0" w:line="240" w:lineRule="auto"/>
        <w:ind w:left="0" w:firstLine="0"/>
        <w:rPr>
          <w:b/>
          <w:bCs/>
          <w:color w:val="auto"/>
          <w:szCs w:val="24"/>
          <w:u w:val="thick"/>
        </w:rPr>
      </w:pPr>
      <w:r>
        <w:rPr>
          <w:color w:val="auto"/>
          <w:szCs w:val="24"/>
        </w:rPr>
        <w:t xml:space="preserve"> </w:t>
      </w:r>
      <w:r w:rsidR="00453221" w:rsidRPr="00453221">
        <w:rPr>
          <w:b/>
          <w:bCs/>
          <w:color w:val="auto"/>
          <w:szCs w:val="24"/>
          <w:u w:val="thick"/>
        </w:rPr>
        <w:t>_____________________</w:t>
      </w:r>
      <w:r w:rsidR="00D20FCA" w:rsidRPr="00453221">
        <w:rPr>
          <w:b/>
          <w:bCs/>
          <w:color w:val="auto"/>
          <w:szCs w:val="24"/>
          <w:u w:val="thick"/>
        </w:rPr>
        <w:t xml:space="preserve"> </w:t>
      </w:r>
    </w:p>
    <w:p w14:paraId="676372C9" w14:textId="48D0944D" w:rsidR="00592EEF" w:rsidRDefault="00453221" w:rsidP="00453221">
      <w:pPr>
        <w:pBdr>
          <w:bottom w:val="single" w:sz="12" w:space="2" w:color="auto"/>
        </w:pBdr>
        <w:tabs>
          <w:tab w:val="left" w:pos="4820"/>
        </w:tabs>
        <w:spacing w:after="0" w:line="240" w:lineRule="auto"/>
        <w:ind w:left="0" w:firstLine="0"/>
        <w:rPr>
          <w:color w:val="auto"/>
          <w:sz w:val="22"/>
        </w:rPr>
      </w:pPr>
      <w:r w:rsidRPr="0091070E">
        <w:rPr>
          <w:b/>
          <w:bCs/>
          <w:color w:val="EE0000"/>
          <w:sz w:val="22"/>
        </w:rPr>
        <w:t>(5)</w:t>
      </w:r>
      <w:r>
        <w:rPr>
          <w:color w:val="auto"/>
          <w:sz w:val="22"/>
        </w:rPr>
        <w:t xml:space="preserve"> </w:t>
      </w:r>
      <w:r w:rsidR="0091070E">
        <w:rPr>
          <w:color w:val="auto"/>
          <w:sz w:val="22"/>
        </w:rPr>
        <w:t>E</w:t>
      </w:r>
      <w:r w:rsidRPr="00453221">
        <w:rPr>
          <w:color w:val="auto"/>
          <w:sz w:val="22"/>
        </w:rPr>
        <w:t xml:space="preserve">l 8 de diciembre de 1953, el presidente </w:t>
      </w:r>
      <w:r w:rsidR="0091070E">
        <w:rPr>
          <w:color w:val="auto"/>
          <w:sz w:val="22"/>
        </w:rPr>
        <w:t>Dwight</w:t>
      </w:r>
      <w:r w:rsidRPr="00453221">
        <w:rPr>
          <w:color w:val="auto"/>
          <w:sz w:val="22"/>
        </w:rPr>
        <w:t xml:space="preserve"> Eisenhower pronunció su histórica alocución “Átomos para la </w:t>
      </w:r>
      <w:r w:rsidR="00CC36CD">
        <w:rPr>
          <w:color w:val="auto"/>
          <w:sz w:val="22"/>
        </w:rPr>
        <w:t>P</w:t>
      </w:r>
      <w:r w:rsidRPr="00453221">
        <w:rPr>
          <w:color w:val="auto"/>
          <w:sz w:val="22"/>
        </w:rPr>
        <w:t>az” ante la Asamblea General de las Naciones Unidas. La guerra fría y la carrera por las armas nucleares eran</w:t>
      </w:r>
      <w:r w:rsidR="007E6915">
        <w:rPr>
          <w:color w:val="auto"/>
          <w:sz w:val="22"/>
        </w:rPr>
        <w:t xml:space="preserve"> entonces</w:t>
      </w:r>
      <w:r w:rsidRPr="00453221">
        <w:rPr>
          <w:color w:val="auto"/>
          <w:sz w:val="22"/>
        </w:rPr>
        <w:t xml:space="preserve"> el telón de fondo del discurso del </w:t>
      </w:r>
      <w:r w:rsidR="00F53437">
        <w:rPr>
          <w:color w:val="auto"/>
          <w:sz w:val="22"/>
        </w:rPr>
        <w:t>p</w:t>
      </w:r>
      <w:r w:rsidRPr="00453221">
        <w:rPr>
          <w:color w:val="auto"/>
          <w:sz w:val="22"/>
        </w:rPr>
        <w:t>residente. Pero Eisenhower, en vez de centrarse exclusivamente en los peligros de la guerra atómica, alabó las aplicaciones nucleares civiles. Propuso establecer un “organismo internacional de energía atómica” que promoviese los usos pacíficos de la energía nuclear”.</w:t>
      </w:r>
    </w:p>
    <w:p w14:paraId="1CFD03C9" w14:textId="77777777" w:rsidR="005F4DC9" w:rsidRDefault="005F4DC9" w:rsidP="005F4DC9">
      <w:pPr>
        <w:pBdr>
          <w:bottom w:val="single" w:sz="12" w:space="2" w:color="auto"/>
        </w:pBdr>
        <w:tabs>
          <w:tab w:val="left" w:pos="4820"/>
        </w:tabs>
        <w:spacing w:after="0" w:line="120" w:lineRule="auto"/>
        <w:ind w:left="0" w:firstLine="0"/>
        <w:rPr>
          <w:b/>
          <w:bCs/>
          <w:color w:val="EE0000"/>
          <w:sz w:val="22"/>
        </w:rPr>
      </w:pPr>
    </w:p>
    <w:p w14:paraId="7708E978" w14:textId="640488B2" w:rsidR="003C3B26" w:rsidRPr="00592EEF" w:rsidRDefault="00585B57" w:rsidP="00453221">
      <w:pPr>
        <w:pBdr>
          <w:bottom w:val="single" w:sz="12" w:space="2" w:color="auto"/>
        </w:pBdr>
        <w:tabs>
          <w:tab w:val="left" w:pos="4820"/>
        </w:tabs>
        <w:spacing w:after="0" w:line="240" w:lineRule="auto"/>
        <w:ind w:left="0" w:firstLine="0"/>
        <w:rPr>
          <w:color w:val="auto"/>
          <w:sz w:val="22"/>
        </w:rPr>
      </w:pPr>
      <w:r w:rsidRPr="00585B57">
        <w:rPr>
          <w:b/>
          <w:bCs/>
          <w:color w:val="EE0000"/>
          <w:sz w:val="22"/>
        </w:rPr>
        <w:t>(6)</w:t>
      </w:r>
      <w:r w:rsidR="00B3481B">
        <w:rPr>
          <w:b/>
          <w:bCs/>
          <w:color w:val="EE0000"/>
          <w:sz w:val="22"/>
        </w:rPr>
        <w:t xml:space="preserve"> </w:t>
      </w:r>
      <w:hyperlink r:id="rId28" w:history="1">
        <w:r w:rsidR="000C2CA2" w:rsidRPr="009D041D">
          <w:rPr>
            <w:rStyle w:val="Hipervnculo"/>
            <w:sz w:val="22"/>
          </w:rPr>
          <w:t>https://www.bbc.com/mundo/articles/cdx5np527kjo</w:t>
        </w:r>
      </w:hyperlink>
    </w:p>
    <w:p w14:paraId="6FD5A652" w14:textId="09171FF0" w:rsidR="000D01E3" w:rsidRPr="00480683" w:rsidRDefault="000D01E3" w:rsidP="000D01E3">
      <w:pPr>
        <w:pBdr>
          <w:bottom w:val="single" w:sz="12" w:space="2" w:color="auto"/>
        </w:pBdr>
        <w:tabs>
          <w:tab w:val="left" w:pos="4820"/>
        </w:tabs>
        <w:spacing w:after="0" w:line="360" w:lineRule="auto"/>
        <w:ind w:left="0" w:firstLine="0"/>
        <w:rPr>
          <w:color w:val="auto"/>
          <w:szCs w:val="24"/>
        </w:rPr>
      </w:pPr>
      <w:r>
        <w:rPr>
          <w:color w:val="auto"/>
          <w:szCs w:val="24"/>
        </w:rPr>
        <w:t xml:space="preserve">gidos </w:t>
      </w:r>
      <w:r w:rsidRPr="0042248E">
        <w:rPr>
          <w:color w:val="auto"/>
          <w:szCs w:val="24"/>
        </w:rPr>
        <w:t xml:space="preserve">por la </w:t>
      </w:r>
      <w:r w:rsidRPr="00303495">
        <w:rPr>
          <w:color w:val="auto"/>
          <w:szCs w:val="24"/>
        </w:rPr>
        <w:t>o</w:t>
      </w:r>
      <w:r w:rsidRPr="0042248E">
        <w:rPr>
          <w:color w:val="auto"/>
          <w:szCs w:val="24"/>
        </w:rPr>
        <w:t xml:space="preserve">rganización de Energía Atómica de Irán </w:t>
      </w:r>
      <w:r w:rsidRPr="00303495">
        <w:rPr>
          <w:color w:val="auto"/>
          <w:szCs w:val="24"/>
        </w:rPr>
        <w:t>para</w:t>
      </w:r>
      <w:r w:rsidRPr="0042248E">
        <w:rPr>
          <w:color w:val="auto"/>
          <w:szCs w:val="24"/>
        </w:rPr>
        <w:t xml:space="preserve"> formar las primeras</w:t>
      </w:r>
      <w:r>
        <w:rPr>
          <w:color w:val="auto"/>
          <w:szCs w:val="24"/>
        </w:rPr>
        <w:t xml:space="preserve"> gene</w:t>
      </w:r>
      <w:r w:rsidR="00340C17">
        <w:rPr>
          <w:color w:val="auto"/>
          <w:szCs w:val="24"/>
        </w:rPr>
        <w:t>ra-</w:t>
      </w:r>
    </w:p>
    <w:p w14:paraId="1E886C80" w14:textId="5AE6FD74" w:rsidR="0042248E" w:rsidRPr="00303495" w:rsidRDefault="0042248E" w:rsidP="00805E57">
      <w:pPr>
        <w:pBdr>
          <w:bottom w:val="single" w:sz="12" w:space="2" w:color="auto"/>
        </w:pBdr>
        <w:tabs>
          <w:tab w:val="left" w:pos="4820"/>
        </w:tabs>
        <w:spacing w:after="0" w:line="360" w:lineRule="auto"/>
        <w:ind w:left="0" w:firstLine="0"/>
        <w:rPr>
          <w:color w:val="auto"/>
          <w:szCs w:val="24"/>
        </w:rPr>
      </w:pPr>
      <w:r w:rsidRPr="0042248E">
        <w:rPr>
          <w:color w:val="auto"/>
          <w:szCs w:val="24"/>
        </w:rPr>
        <w:t>ciones de ingenieros nucleares iraníes.</w:t>
      </w:r>
      <w:r w:rsidR="00740A24" w:rsidRPr="00303495">
        <w:rPr>
          <w:color w:val="auto"/>
          <w:szCs w:val="24"/>
        </w:rPr>
        <w:t xml:space="preserve"> </w:t>
      </w:r>
      <w:r w:rsidRPr="0042248E">
        <w:rPr>
          <w:color w:val="auto"/>
          <w:szCs w:val="24"/>
        </w:rPr>
        <w:t>Ese programa educativo</w:t>
      </w:r>
      <w:r w:rsidR="00853F3E" w:rsidRPr="00303495">
        <w:rPr>
          <w:color w:val="auto"/>
          <w:szCs w:val="24"/>
        </w:rPr>
        <w:t xml:space="preserve"> cuyo costo en sus 2 primeros años </w:t>
      </w:r>
      <w:r w:rsidR="00D171B9" w:rsidRPr="00303495">
        <w:rPr>
          <w:color w:val="auto"/>
          <w:szCs w:val="24"/>
        </w:rPr>
        <w:t>ascendió</w:t>
      </w:r>
      <w:r w:rsidR="0069166E" w:rsidRPr="00303495">
        <w:rPr>
          <w:color w:val="auto"/>
          <w:szCs w:val="24"/>
        </w:rPr>
        <w:t xml:space="preserve"> $1</w:t>
      </w:r>
      <w:r w:rsidR="006345DD" w:rsidRPr="00303495">
        <w:rPr>
          <w:color w:val="auto"/>
          <w:szCs w:val="24"/>
        </w:rPr>
        <w:t>,</w:t>
      </w:r>
      <w:r w:rsidR="0069166E" w:rsidRPr="00303495">
        <w:rPr>
          <w:color w:val="auto"/>
          <w:szCs w:val="24"/>
        </w:rPr>
        <w:t>3 millones</w:t>
      </w:r>
      <w:r w:rsidR="00D171B9" w:rsidRPr="00303495">
        <w:rPr>
          <w:color w:val="auto"/>
          <w:szCs w:val="24"/>
        </w:rPr>
        <w:t xml:space="preserve"> </w:t>
      </w:r>
      <w:r w:rsidR="00104E90">
        <w:rPr>
          <w:color w:val="auto"/>
          <w:szCs w:val="24"/>
        </w:rPr>
        <w:t>de entonces</w:t>
      </w:r>
      <w:r w:rsidR="00210DFA" w:rsidRPr="00303495">
        <w:rPr>
          <w:color w:val="auto"/>
          <w:szCs w:val="24"/>
        </w:rPr>
        <w:t>,</w:t>
      </w:r>
      <w:r w:rsidR="005605D4" w:rsidRPr="00303495">
        <w:rPr>
          <w:color w:val="auto"/>
          <w:szCs w:val="24"/>
        </w:rPr>
        <w:t xml:space="preserve"> fue</w:t>
      </w:r>
      <w:r w:rsidR="007B0095" w:rsidRPr="00303495">
        <w:rPr>
          <w:color w:val="auto"/>
          <w:szCs w:val="24"/>
        </w:rPr>
        <w:t xml:space="preserve"> muy</w:t>
      </w:r>
      <w:r w:rsidR="005605D4" w:rsidRPr="00303495">
        <w:rPr>
          <w:color w:val="auto"/>
          <w:szCs w:val="24"/>
        </w:rPr>
        <w:t xml:space="preserve"> cuestionado</w:t>
      </w:r>
      <w:r w:rsidR="007B0095" w:rsidRPr="00303495">
        <w:rPr>
          <w:color w:val="auto"/>
          <w:szCs w:val="24"/>
        </w:rPr>
        <w:t xml:space="preserve"> por la comunidad </w:t>
      </w:r>
      <w:r w:rsidR="00323228" w:rsidRPr="00303495">
        <w:rPr>
          <w:color w:val="auto"/>
          <w:szCs w:val="24"/>
        </w:rPr>
        <w:t>docente y estudiantil de MIT</w:t>
      </w:r>
      <w:r w:rsidRPr="0042248E">
        <w:rPr>
          <w:color w:val="auto"/>
          <w:szCs w:val="24"/>
        </w:rPr>
        <w:t xml:space="preserve"> que acusaba al sha</w:t>
      </w:r>
      <w:r w:rsidR="00352AA8" w:rsidRPr="00303495">
        <w:rPr>
          <w:color w:val="auto"/>
          <w:szCs w:val="24"/>
        </w:rPr>
        <w:t xml:space="preserve">h </w:t>
      </w:r>
      <w:r w:rsidR="008231CA">
        <w:rPr>
          <w:color w:val="auto"/>
          <w:szCs w:val="24"/>
        </w:rPr>
        <w:t>R</w:t>
      </w:r>
      <w:r w:rsidR="00352AA8" w:rsidRPr="00303495">
        <w:rPr>
          <w:color w:val="auto"/>
          <w:szCs w:val="24"/>
        </w:rPr>
        <w:t>eza Pahlavi</w:t>
      </w:r>
      <w:r w:rsidRPr="0042248E">
        <w:rPr>
          <w:color w:val="auto"/>
          <w:szCs w:val="24"/>
        </w:rPr>
        <w:t xml:space="preserve"> de viola</w:t>
      </w:r>
      <w:r w:rsidR="00352AA8" w:rsidRPr="00303495">
        <w:rPr>
          <w:color w:val="auto"/>
          <w:szCs w:val="24"/>
        </w:rPr>
        <w:t>r</w:t>
      </w:r>
      <w:r w:rsidRPr="0042248E">
        <w:rPr>
          <w:color w:val="auto"/>
          <w:szCs w:val="24"/>
        </w:rPr>
        <w:t xml:space="preserve"> los derechos humanos y</w:t>
      </w:r>
      <w:r w:rsidR="00C50D88" w:rsidRPr="00303495">
        <w:rPr>
          <w:color w:val="auto"/>
          <w:szCs w:val="24"/>
        </w:rPr>
        <w:t xml:space="preserve"> se</w:t>
      </w:r>
      <w:r w:rsidRPr="0042248E">
        <w:rPr>
          <w:color w:val="auto"/>
          <w:szCs w:val="24"/>
        </w:rPr>
        <w:t xml:space="preserve"> temía que contribuyera a la proliferación nuclear.</w:t>
      </w:r>
      <w:r w:rsidR="00C50D88" w:rsidRPr="00303495">
        <w:rPr>
          <w:color w:val="auto"/>
          <w:szCs w:val="24"/>
        </w:rPr>
        <w:t xml:space="preserve"> </w:t>
      </w:r>
      <w:r w:rsidRPr="0042248E">
        <w:rPr>
          <w:color w:val="auto"/>
          <w:szCs w:val="24"/>
        </w:rPr>
        <w:t>En todo caso, es</w:t>
      </w:r>
      <w:r w:rsidR="00C50D88" w:rsidRPr="00303495">
        <w:rPr>
          <w:color w:val="auto"/>
          <w:szCs w:val="24"/>
        </w:rPr>
        <w:t>e</w:t>
      </w:r>
      <w:r w:rsidRPr="0042248E">
        <w:rPr>
          <w:color w:val="auto"/>
          <w:szCs w:val="24"/>
        </w:rPr>
        <w:t xml:space="preserve"> acuerdo educativo y la colaboración nuclear entre Washington y Teherán</w:t>
      </w:r>
      <w:r w:rsidR="00C50D88" w:rsidRPr="00303495">
        <w:rPr>
          <w:color w:val="auto"/>
          <w:szCs w:val="24"/>
        </w:rPr>
        <w:t xml:space="preserve"> poco duraría</w:t>
      </w:r>
      <w:r w:rsidR="008B6F55" w:rsidRPr="00303495">
        <w:rPr>
          <w:color w:val="auto"/>
          <w:szCs w:val="24"/>
        </w:rPr>
        <w:t xml:space="preserve"> </w:t>
      </w:r>
      <w:r w:rsidR="00400A0D" w:rsidRPr="00303495">
        <w:rPr>
          <w:color w:val="auto"/>
          <w:szCs w:val="24"/>
        </w:rPr>
        <w:t>como consecuencia del triunfo de la Revolución Islámica</w:t>
      </w:r>
      <w:r w:rsidRPr="0042248E">
        <w:rPr>
          <w:color w:val="auto"/>
          <w:szCs w:val="24"/>
        </w:rPr>
        <w:t xml:space="preserve"> en 1979.</w:t>
      </w:r>
    </w:p>
    <w:p w14:paraId="5C9A7B63" w14:textId="75DBA192" w:rsidR="00B34620" w:rsidRPr="00303495" w:rsidRDefault="00AB79CD" w:rsidP="002A4684">
      <w:pPr>
        <w:pBdr>
          <w:bottom w:val="single" w:sz="12" w:space="2" w:color="auto"/>
        </w:pBdr>
        <w:tabs>
          <w:tab w:val="left" w:pos="4820"/>
        </w:tabs>
        <w:spacing w:after="0" w:line="360" w:lineRule="auto"/>
        <w:ind w:left="0" w:firstLine="0"/>
        <w:rPr>
          <w:color w:val="auto"/>
          <w:szCs w:val="24"/>
        </w:rPr>
      </w:pPr>
      <w:r w:rsidRPr="00303495">
        <w:rPr>
          <w:color w:val="auto"/>
          <w:szCs w:val="24"/>
        </w:rPr>
        <w:t xml:space="preserve">     </w:t>
      </w:r>
      <w:r w:rsidR="00A641D8" w:rsidRPr="00A641D8">
        <w:rPr>
          <w:b/>
          <w:bCs/>
          <w:color w:val="auto"/>
          <w:szCs w:val="24"/>
        </w:rPr>
        <w:t>E</w:t>
      </w:r>
      <w:r w:rsidR="002A4684" w:rsidRPr="002A4684">
        <w:rPr>
          <w:color w:val="auto"/>
          <w:szCs w:val="24"/>
        </w:rPr>
        <w:t xml:space="preserve">l nuevo régimen liderado por el ayatolá </w:t>
      </w:r>
      <w:r w:rsidR="00163D8E" w:rsidRPr="00303495">
        <w:rPr>
          <w:color w:val="auto"/>
          <w:szCs w:val="24"/>
        </w:rPr>
        <w:t>Ruhollah</w:t>
      </w:r>
      <w:r w:rsidR="002A4684" w:rsidRPr="002A4684">
        <w:rPr>
          <w:color w:val="auto"/>
          <w:szCs w:val="24"/>
        </w:rPr>
        <w:t xml:space="preserve"> Jomeini </w:t>
      </w:r>
      <w:r w:rsidR="00B2147D" w:rsidRPr="002A4684">
        <w:rPr>
          <w:color w:val="auto"/>
          <w:szCs w:val="24"/>
        </w:rPr>
        <w:t>objetó</w:t>
      </w:r>
      <w:r w:rsidR="002A4684" w:rsidRPr="002A4684">
        <w:rPr>
          <w:color w:val="auto"/>
          <w:szCs w:val="24"/>
        </w:rPr>
        <w:t xml:space="preserve"> los proyectos nucleares</w:t>
      </w:r>
      <w:r w:rsidR="006145CF" w:rsidRPr="00303495">
        <w:rPr>
          <w:color w:val="auto"/>
          <w:szCs w:val="24"/>
        </w:rPr>
        <w:t xml:space="preserve"> por considerarlos un “elefante blanco”</w:t>
      </w:r>
      <w:r w:rsidR="002A4684" w:rsidRPr="002A4684">
        <w:rPr>
          <w:color w:val="auto"/>
          <w:szCs w:val="24"/>
        </w:rPr>
        <w:t xml:space="preserve"> del sha</w:t>
      </w:r>
      <w:r w:rsidR="00367124" w:rsidRPr="00303495">
        <w:rPr>
          <w:color w:val="auto"/>
          <w:szCs w:val="24"/>
        </w:rPr>
        <w:t>h</w:t>
      </w:r>
      <w:r w:rsidR="002A4684" w:rsidRPr="002A4684">
        <w:rPr>
          <w:color w:val="auto"/>
          <w:szCs w:val="24"/>
        </w:rPr>
        <w:t xml:space="preserve"> y, de hecho, muchos de los </w:t>
      </w:r>
      <w:r w:rsidR="007459B6" w:rsidRPr="00303495">
        <w:rPr>
          <w:color w:val="auto"/>
          <w:szCs w:val="24"/>
        </w:rPr>
        <w:t>técnicos</w:t>
      </w:r>
      <w:r w:rsidR="002A4684" w:rsidRPr="002A4684">
        <w:rPr>
          <w:color w:val="auto"/>
          <w:szCs w:val="24"/>
        </w:rPr>
        <w:t xml:space="preserve"> preparados en es</w:t>
      </w:r>
      <w:r w:rsidR="007459B6" w:rsidRPr="00303495">
        <w:rPr>
          <w:color w:val="auto"/>
          <w:szCs w:val="24"/>
        </w:rPr>
        <w:t>e</w:t>
      </w:r>
      <w:r w:rsidR="002A4684" w:rsidRPr="002A4684">
        <w:rPr>
          <w:color w:val="auto"/>
          <w:szCs w:val="24"/>
        </w:rPr>
        <w:t xml:space="preserve"> campo huyeron del país.</w:t>
      </w:r>
      <w:r w:rsidR="00E55EB7">
        <w:rPr>
          <w:color w:val="auto"/>
          <w:szCs w:val="24"/>
        </w:rPr>
        <w:t xml:space="preserve"> El</w:t>
      </w:r>
      <w:r w:rsidR="001421F2">
        <w:rPr>
          <w:color w:val="auto"/>
          <w:szCs w:val="24"/>
        </w:rPr>
        <w:t xml:space="preserve"> rechazo</w:t>
      </w:r>
      <w:r w:rsidR="008B27DE">
        <w:rPr>
          <w:color w:val="auto"/>
          <w:szCs w:val="24"/>
        </w:rPr>
        <w:t xml:space="preserve"> </w:t>
      </w:r>
      <w:r w:rsidR="00DF572F">
        <w:rPr>
          <w:color w:val="auto"/>
          <w:szCs w:val="24"/>
        </w:rPr>
        <w:t>i</w:t>
      </w:r>
      <w:r w:rsidR="008B27DE">
        <w:rPr>
          <w:color w:val="auto"/>
          <w:szCs w:val="24"/>
        </w:rPr>
        <w:t>nicia</w:t>
      </w:r>
      <w:r w:rsidR="00DF572F">
        <w:rPr>
          <w:color w:val="auto"/>
          <w:szCs w:val="24"/>
        </w:rPr>
        <w:t>l</w:t>
      </w:r>
      <w:r w:rsidR="00862E44" w:rsidRPr="00303495">
        <w:rPr>
          <w:color w:val="auto"/>
          <w:szCs w:val="24"/>
        </w:rPr>
        <w:t xml:space="preserve"> </w:t>
      </w:r>
      <w:r w:rsidR="001421F2">
        <w:rPr>
          <w:color w:val="auto"/>
          <w:szCs w:val="24"/>
        </w:rPr>
        <w:t>d</w:t>
      </w:r>
      <w:r w:rsidR="00862E44" w:rsidRPr="00303495">
        <w:rPr>
          <w:color w:val="auto"/>
          <w:szCs w:val="24"/>
        </w:rPr>
        <w:t>el régimen</w:t>
      </w:r>
      <w:r w:rsidR="00B05A4B">
        <w:rPr>
          <w:color w:val="auto"/>
          <w:szCs w:val="24"/>
        </w:rPr>
        <w:t xml:space="preserve"> teocrático</w:t>
      </w:r>
      <w:r w:rsidR="00862E44" w:rsidRPr="00303495">
        <w:rPr>
          <w:color w:val="auto"/>
          <w:szCs w:val="24"/>
        </w:rPr>
        <w:t xml:space="preserve"> iraní</w:t>
      </w:r>
      <w:r w:rsidR="005733A8" w:rsidRPr="00303495">
        <w:rPr>
          <w:color w:val="auto"/>
          <w:szCs w:val="24"/>
        </w:rPr>
        <w:t xml:space="preserve"> </w:t>
      </w:r>
      <w:r w:rsidR="001421F2">
        <w:rPr>
          <w:color w:val="auto"/>
          <w:szCs w:val="24"/>
        </w:rPr>
        <w:t>a</w:t>
      </w:r>
      <w:r w:rsidR="005733A8" w:rsidRPr="00303495">
        <w:rPr>
          <w:color w:val="auto"/>
          <w:szCs w:val="24"/>
        </w:rPr>
        <w:t>l tema de la energía n</w:t>
      </w:r>
      <w:r w:rsidR="002D1C77">
        <w:rPr>
          <w:color w:val="auto"/>
          <w:szCs w:val="24"/>
        </w:rPr>
        <w:t>uclear se basó en</w:t>
      </w:r>
      <w:r w:rsidR="002A4684" w:rsidRPr="002A4684">
        <w:rPr>
          <w:color w:val="auto"/>
          <w:szCs w:val="24"/>
        </w:rPr>
        <w:t xml:space="preserve"> que era un desperdicio de recursos</w:t>
      </w:r>
      <w:r w:rsidR="00702A67">
        <w:rPr>
          <w:color w:val="auto"/>
          <w:szCs w:val="24"/>
        </w:rPr>
        <w:t>,</w:t>
      </w:r>
      <w:r w:rsidR="00AD0E13" w:rsidRPr="00303495">
        <w:rPr>
          <w:color w:val="auto"/>
          <w:szCs w:val="24"/>
        </w:rPr>
        <w:t xml:space="preserve"> ya que</w:t>
      </w:r>
      <w:r w:rsidR="002A4684" w:rsidRPr="002A4684">
        <w:rPr>
          <w:color w:val="auto"/>
          <w:szCs w:val="24"/>
        </w:rPr>
        <w:t xml:space="preserve"> solamente servía para generar electricidad e Irán tenía abundantes recursos petroleros</w:t>
      </w:r>
      <w:r w:rsidR="00DE1E28" w:rsidRPr="00303495">
        <w:rPr>
          <w:color w:val="auto"/>
          <w:szCs w:val="24"/>
        </w:rPr>
        <w:t xml:space="preserve"> para ese propósito. Pero </w:t>
      </w:r>
      <w:r w:rsidR="009C7403">
        <w:rPr>
          <w:color w:val="auto"/>
          <w:szCs w:val="24"/>
        </w:rPr>
        <w:t>el</w:t>
      </w:r>
      <w:r w:rsidR="00807674" w:rsidRPr="00303495">
        <w:rPr>
          <w:color w:val="auto"/>
          <w:szCs w:val="24"/>
        </w:rPr>
        <w:t xml:space="preserve"> rechazo </w:t>
      </w:r>
      <w:r w:rsidR="00BA728E" w:rsidRPr="00303495">
        <w:rPr>
          <w:color w:val="auto"/>
          <w:szCs w:val="24"/>
        </w:rPr>
        <w:t>llegaría a</w:t>
      </w:r>
      <w:r w:rsidR="00974945" w:rsidRPr="00303495">
        <w:rPr>
          <w:color w:val="auto"/>
          <w:szCs w:val="24"/>
        </w:rPr>
        <w:t xml:space="preserve"> su fin</w:t>
      </w:r>
      <w:r w:rsidR="00CC115B">
        <w:rPr>
          <w:color w:val="auto"/>
          <w:szCs w:val="24"/>
        </w:rPr>
        <w:t xml:space="preserve"> en la segunda mitad de la década de los años </w:t>
      </w:r>
      <w:r w:rsidR="008D1BE4">
        <w:rPr>
          <w:color w:val="auto"/>
          <w:szCs w:val="24"/>
        </w:rPr>
        <w:t>80s</w:t>
      </w:r>
      <w:r w:rsidR="00974945" w:rsidRPr="00303495">
        <w:rPr>
          <w:color w:val="auto"/>
          <w:szCs w:val="24"/>
        </w:rPr>
        <w:t xml:space="preserve"> cuando </w:t>
      </w:r>
      <w:r w:rsidR="002A4684" w:rsidRPr="002A4684">
        <w:rPr>
          <w:color w:val="auto"/>
          <w:szCs w:val="24"/>
        </w:rPr>
        <w:t xml:space="preserve">la </w:t>
      </w:r>
      <w:r w:rsidR="009C7403">
        <w:rPr>
          <w:color w:val="auto"/>
          <w:szCs w:val="24"/>
        </w:rPr>
        <w:t>R</w:t>
      </w:r>
      <w:r w:rsidR="002A4684" w:rsidRPr="002A4684">
        <w:rPr>
          <w:color w:val="auto"/>
          <w:szCs w:val="24"/>
        </w:rPr>
        <w:t>evolución iraní se d</w:t>
      </w:r>
      <w:r w:rsidR="00AD0E13" w:rsidRPr="00303495">
        <w:rPr>
          <w:color w:val="auto"/>
          <w:szCs w:val="24"/>
        </w:rPr>
        <w:t>io</w:t>
      </w:r>
      <w:r w:rsidR="002A4684" w:rsidRPr="002A4684">
        <w:rPr>
          <w:color w:val="auto"/>
          <w:szCs w:val="24"/>
        </w:rPr>
        <w:t xml:space="preserve"> cuenta del valor de la tecnología nuclear</w:t>
      </w:r>
      <w:r w:rsidR="003353C6" w:rsidRPr="00303495">
        <w:rPr>
          <w:color w:val="auto"/>
          <w:szCs w:val="24"/>
        </w:rPr>
        <w:t xml:space="preserve"> </w:t>
      </w:r>
      <w:r w:rsidR="00A2163B" w:rsidRPr="00303495">
        <w:rPr>
          <w:color w:val="auto"/>
          <w:szCs w:val="24"/>
        </w:rPr>
        <w:t>y decidió poner en marcha su propio programa atómico secreto</w:t>
      </w:r>
      <w:r w:rsidR="00F12036" w:rsidRPr="00303495">
        <w:rPr>
          <w:color w:val="auto"/>
          <w:szCs w:val="24"/>
        </w:rPr>
        <w:t>,</w:t>
      </w:r>
      <w:r w:rsidR="003353C6" w:rsidRPr="00303495">
        <w:rPr>
          <w:color w:val="auto"/>
          <w:szCs w:val="24"/>
        </w:rPr>
        <w:t xml:space="preserve"> s</w:t>
      </w:r>
      <w:r w:rsidR="00F12036" w:rsidRPr="00303495">
        <w:rPr>
          <w:color w:val="auto"/>
          <w:szCs w:val="24"/>
        </w:rPr>
        <w:t>i</w:t>
      </w:r>
      <w:r w:rsidR="003353C6" w:rsidRPr="00303495">
        <w:rPr>
          <w:color w:val="auto"/>
          <w:szCs w:val="24"/>
        </w:rPr>
        <w:t>gui</w:t>
      </w:r>
      <w:r w:rsidR="00F12036" w:rsidRPr="00303495">
        <w:rPr>
          <w:color w:val="auto"/>
          <w:szCs w:val="24"/>
        </w:rPr>
        <w:t>endo</w:t>
      </w:r>
      <w:r w:rsidR="003353C6" w:rsidRPr="00303495">
        <w:rPr>
          <w:color w:val="auto"/>
          <w:szCs w:val="24"/>
        </w:rPr>
        <w:t xml:space="preserve"> los pasos</w:t>
      </w:r>
      <w:r w:rsidR="00B34620" w:rsidRPr="00303495">
        <w:rPr>
          <w:color w:val="auto"/>
          <w:szCs w:val="24"/>
        </w:rPr>
        <w:t xml:space="preserve"> de la India y Pakistán, países que desarrollaron la bomba atómica y cuyos primeros científicos nucleares</w:t>
      </w:r>
      <w:r w:rsidR="00DE07BB">
        <w:rPr>
          <w:color w:val="auto"/>
          <w:szCs w:val="24"/>
        </w:rPr>
        <w:t xml:space="preserve"> también</w:t>
      </w:r>
      <w:r w:rsidR="00B34620" w:rsidRPr="00303495">
        <w:rPr>
          <w:color w:val="auto"/>
          <w:szCs w:val="24"/>
        </w:rPr>
        <w:t xml:space="preserve"> fueron formados en el marco de la </w:t>
      </w:r>
      <w:r w:rsidR="003353C6" w:rsidRPr="00303495">
        <w:rPr>
          <w:color w:val="auto"/>
          <w:szCs w:val="24"/>
        </w:rPr>
        <w:t>i</w:t>
      </w:r>
      <w:r w:rsidR="00B34620" w:rsidRPr="00303495">
        <w:rPr>
          <w:color w:val="auto"/>
          <w:szCs w:val="24"/>
        </w:rPr>
        <w:t xml:space="preserve">niciativa </w:t>
      </w:r>
      <w:r w:rsidR="003353C6" w:rsidRPr="00303495">
        <w:rPr>
          <w:color w:val="auto"/>
          <w:szCs w:val="24"/>
        </w:rPr>
        <w:t>“</w:t>
      </w:r>
      <w:r w:rsidR="00B34620" w:rsidRPr="00303495">
        <w:rPr>
          <w:color w:val="auto"/>
          <w:szCs w:val="24"/>
        </w:rPr>
        <w:t>Átomos para la Paz</w:t>
      </w:r>
      <w:r w:rsidR="003353C6" w:rsidRPr="00303495">
        <w:rPr>
          <w:color w:val="auto"/>
          <w:szCs w:val="24"/>
        </w:rPr>
        <w:t>”</w:t>
      </w:r>
      <w:r w:rsidR="00B34620" w:rsidRPr="00303495">
        <w:rPr>
          <w:color w:val="auto"/>
          <w:szCs w:val="24"/>
        </w:rPr>
        <w:t>.</w:t>
      </w:r>
      <w:r w:rsidR="00544C68" w:rsidRPr="00303495">
        <w:rPr>
          <w:b/>
          <w:bCs/>
          <w:color w:val="EE0000"/>
          <w:szCs w:val="24"/>
          <w:vertAlign w:val="superscript"/>
        </w:rPr>
        <w:t>(7)</w:t>
      </w:r>
    </w:p>
    <w:p w14:paraId="734CABC1" w14:textId="4CC66103" w:rsidR="00907C26" w:rsidRPr="00907C26" w:rsidRDefault="00D05771" w:rsidP="00E034A4">
      <w:pPr>
        <w:pBdr>
          <w:bottom w:val="single" w:sz="12" w:space="2" w:color="auto"/>
        </w:pBdr>
        <w:tabs>
          <w:tab w:val="left" w:pos="4820"/>
        </w:tabs>
        <w:spacing w:line="360" w:lineRule="auto"/>
        <w:ind w:left="0" w:firstLine="0"/>
        <w:rPr>
          <w:color w:val="auto"/>
        </w:rPr>
      </w:pPr>
      <w:r>
        <w:rPr>
          <w:b/>
          <w:bCs/>
          <w:color w:val="auto"/>
          <w:szCs w:val="24"/>
        </w:rPr>
        <w:t xml:space="preserve">     </w:t>
      </w:r>
      <w:r w:rsidR="00D6661C" w:rsidRPr="00B43DE3">
        <w:rPr>
          <w:b/>
          <w:bCs/>
          <w:color w:val="auto"/>
          <w:szCs w:val="24"/>
        </w:rPr>
        <w:t>E</w:t>
      </w:r>
      <w:r w:rsidR="00D6661C" w:rsidRPr="00303495">
        <w:rPr>
          <w:color w:val="auto"/>
          <w:szCs w:val="24"/>
        </w:rPr>
        <w:t>n enero</w:t>
      </w:r>
      <w:r w:rsidR="00DC7664" w:rsidRPr="00303495">
        <w:rPr>
          <w:color w:val="auto"/>
          <w:szCs w:val="24"/>
        </w:rPr>
        <w:t xml:space="preserve"> de 2002</w:t>
      </w:r>
      <w:r>
        <w:rPr>
          <w:color w:val="auto"/>
          <w:szCs w:val="24"/>
        </w:rPr>
        <w:t>,</w:t>
      </w:r>
      <w:r w:rsidR="00907C26">
        <w:rPr>
          <w:color w:val="auto"/>
          <w:szCs w:val="24"/>
        </w:rPr>
        <w:t xml:space="preserve"> </w:t>
      </w:r>
      <w:r>
        <w:rPr>
          <w:color w:val="auto"/>
        </w:rPr>
        <w:t>e</w:t>
      </w:r>
      <w:r w:rsidR="00907C26" w:rsidRPr="00907C26">
        <w:rPr>
          <w:color w:val="auto"/>
        </w:rPr>
        <w:t>l presidente George W. Bush</w:t>
      </w:r>
      <w:r w:rsidR="00601A39">
        <w:rPr>
          <w:color w:val="auto"/>
        </w:rPr>
        <w:t xml:space="preserve"> en su discurso del “Estado de la Unión”</w:t>
      </w:r>
      <w:r w:rsidR="00911CA4">
        <w:rPr>
          <w:color w:val="auto"/>
        </w:rPr>
        <w:t>,</w:t>
      </w:r>
      <w:r w:rsidR="00907C26" w:rsidRPr="00907C26">
        <w:rPr>
          <w:color w:val="auto"/>
        </w:rPr>
        <w:t xml:space="preserve"> afirm</w:t>
      </w:r>
      <w:r>
        <w:rPr>
          <w:color w:val="auto"/>
        </w:rPr>
        <w:t>ó</w:t>
      </w:r>
      <w:r w:rsidR="00907C26" w:rsidRPr="00907C26">
        <w:rPr>
          <w:color w:val="auto"/>
        </w:rPr>
        <w:t xml:space="preserve"> que Irán forma</w:t>
      </w:r>
      <w:r w:rsidR="00FC1425">
        <w:rPr>
          <w:color w:val="auto"/>
        </w:rPr>
        <w:t>ba</w:t>
      </w:r>
      <w:r w:rsidR="00907C26" w:rsidRPr="00907C26">
        <w:rPr>
          <w:color w:val="auto"/>
        </w:rPr>
        <w:t xml:space="preserve"> parte</w:t>
      </w:r>
      <w:r w:rsidR="009F1E9F">
        <w:rPr>
          <w:color w:val="auto"/>
        </w:rPr>
        <w:t>, junto a Iraq y Corea del Norte,</w:t>
      </w:r>
      <w:r w:rsidR="00907C26" w:rsidRPr="00907C26">
        <w:rPr>
          <w:color w:val="auto"/>
        </w:rPr>
        <w:t xml:space="preserve"> de un "eje del mal", es decir, gobiernos que patrocina</w:t>
      </w:r>
      <w:r w:rsidR="001B4BB2">
        <w:rPr>
          <w:color w:val="auto"/>
        </w:rPr>
        <w:t>ba</w:t>
      </w:r>
      <w:r w:rsidR="00907C26" w:rsidRPr="00907C26">
        <w:rPr>
          <w:color w:val="auto"/>
        </w:rPr>
        <w:t>n el terrorismo y busca</w:t>
      </w:r>
      <w:r w:rsidR="001B4BB2">
        <w:rPr>
          <w:color w:val="auto"/>
        </w:rPr>
        <w:t>ban</w:t>
      </w:r>
      <w:r w:rsidR="00907C26" w:rsidRPr="00907C26">
        <w:rPr>
          <w:color w:val="auto"/>
        </w:rPr>
        <w:t xml:space="preserve"> armas de destrucción masiva.</w:t>
      </w:r>
      <w:r w:rsidR="00E034A4">
        <w:rPr>
          <w:color w:val="auto"/>
        </w:rPr>
        <w:t xml:space="preserve"> </w:t>
      </w:r>
      <w:r w:rsidR="00E034A4" w:rsidRPr="00C54CF9">
        <w:rPr>
          <w:color w:val="auto"/>
        </w:rPr>
        <w:t xml:space="preserve">Entre </w:t>
      </w:r>
      <w:r w:rsidR="00907C26" w:rsidRPr="00907C26">
        <w:rPr>
          <w:color w:val="auto"/>
          <w:szCs w:val="24"/>
        </w:rPr>
        <w:t>Agosto-septiembre de 2002</w:t>
      </w:r>
      <w:r w:rsidR="00E034A4" w:rsidRPr="00C54CF9">
        <w:rPr>
          <w:color w:val="auto"/>
          <w:szCs w:val="24"/>
        </w:rPr>
        <w:t>, e</w:t>
      </w:r>
      <w:r w:rsidR="00907C26" w:rsidRPr="00907C26">
        <w:rPr>
          <w:color w:val="auto"/>
          <w:szCs w:val="24"/>
        </w:rPr>
        <w:t>xiliados</w:t>
      </w:r>
      <w:r w:rsidR="00E034A4" w:rsidRPr="00C54CF9">
        <w:rPr>
          <w:color w:val="auto"/>
          <w:szCs w:val="24"/>
        </w:rPr>
        <w:t xml:space="preserve"> iranies</w:t>
      </w:r>
      <w:r w:rsidR="00907C26" w:rsidRPr="00907C26">
        <w:rPr>
          <w:color w:val="auto"/>
          <w:szCs w:val="24"/>
        </w:rPr>
        <w:t xml:space="preserve"> afirma</w:t>
      </w:r>
      <w:r w:rsidR="00E034A4" w:rsidRPr="00C54CF9">
        <w:rPr>
          <w:color w:val="auto"/>
          <w:szCs w:val="24"/>
        </w:rPr>
        <w:t>ron</w:t>
      </w:r>
      <w:r w:rsidR="00907C26" w:rsidRPr="00907C26">
        <w:rPr>
          <w:color w:val="auto"/>
          <w:szCs w:val="24"/>
        </w:rPr>
        <w:t xml:space="preserve"> que Irán </w:t>
      </w:r>
      <w:r w:rsidR="00A50072" w:rsidRPr="00C54CF9">
        <w:rPr>
          <w:color w:val="auto"/>
          <w:szCs w:val="24"/>
        </w:rPr>
        <w:t>había</w:t>
      </w:r>
      <w:r w:rsidR="00907C26" w:rsidRPr="00907C26">
        <w:rPr>
          <w:color w:val="auto"/>
          <w:szCs w:val="24"/>
        </w:rPr>
        <w:t xml:space="preserve"> construido en secreto una gran planta de enriquecimiento de uranio en Natanz, una planta de agua pesada en Arak</w:t>
      </w:r>
      <w:r w:rsidR="00910094" w:rsidRPr="00C54CF9">
        <w:rPr>
          <w:color w:val="auto"/>
          <w:szCs w:val="24"/>
        </w:rPr>
        <w:t xml:space="preserve"> y se </w:t>
      </w:r>
      <w:r w:rsidR="00911CA4" w:rsidRPr="00C54CF9">
        <w:rPr>
          <w:color w:val="auto"/>
          <w:szCs w:val="24"/>
        </w:rPr>
        <w:t>inició</w:t>
      </w:r>
      <w:r w:rsidR="00907C26" w:rsidRPr="00907C26">
        <w:rPr>
          <w:color w:val="auto"/>
          <w:szCs w:val="24"/>
        </w:rPr>
        <w:t xml:space="preserve"> la construcción de un reactor nuclear</w:t>
      </w:r>
      <w:r w:rsidR="0024562C" w:rsidRPr="00C54CF9">
        <w:rPr>
          <w:color w:val="auto"/>
          <w:szCs w:val="24"/>
        </w:rPr>
        <w:t xml:space="preserve">, lo que </w:t>
      </w:r>
      <w:r w:rsidR="00F204EE">
        <w:rPr>
          <w:color w:val="auto"/>
          <w:szCs w:val="24"/>
        </w:rPr>
        <w:t xml:space="preserve"> </w:t>
      </w:r>
      <w:r w:rsidR="00CA1FE9">
        <w:rPr>
          <w:color w:val="auto"/>
          <w:szCs w:val="24"/>
        </w:rPr>
        <w:t xml:space="preserve"> </w:t>
      </w:r>
      <w:r w:rsidR="00085CB9">
        <w:rPr>
          <w:color w:val="auto"/>
          <w:szCs w:val="24"/>
        </w:rPr>
        <w:t xml:space="preserve"> </w:t>
      </w:r>
      <w:r w:rsidR="00BA716A" w:rsidRPr="00BA716A">
        <w:rPr>
          <w:color w:val="auto"/>
          <w:szCs w:val="24"/>
        </w:rPr>
        <w:t xml:space="preserve"> </w:t>
      </w:r>
      <w:r w:rsidR="0064247F">
        <w:rPr>
          <w:color w:val="auto"/>
          <w:szCs w:val="24"/>
        </w:rPr>
        <w:t xml:space="preserve"> </w:t>
      </w:r>
    </w:p>
    <w:p w14:paraId="676A6358" w14:textId="77777777" w:rsidR="008D245A" w:rsidRDefault="008D245A" w:rsidP="008D245A">
      <w:pPr>
        <w:pBdr>
          <w:bottom w:val="single" w:sz="12" w:space="2" w:color="auto"/>
        </w:pBdr>
        <w:tabs>
          <w:tab w:val="left" w:pos="4820"/>
        </w:tabs>
        <w:spacing w:line="360" w:lineRule="auto"/>
        <w:ind w:left="0" w:firstLine="0"/>
        <w:rPr>
          <w:color w:val="auto"/>
          <w:szCs w:val="24"/>
        </w:rPr>
      </w:pPr>
      <w:r w:rsidRPr="00C54CF9">
        <w:rPr>
          <w:color w:val="auto"/>
          <w:szCs w:val="24"/>
        </w:rPr>
        <w:t>sería confirmado por fotografías satelitales</w:t>
      </w:r>
      <w:r>
        <w:rPr>
          <w:color w:val="auto"/>
          <w:szCs w:val="24"/>
        </w:rPr>
        <w:t xml:space="preserve">. Cerrando el año 2002, </w:t>
      </w:r>
      <w:r w:rsidRPr="00BA716A">
        <w:rPr>
          <w:color w:val="auto"/>
          <w:szCs w:val="24"/>
        </w:rPr>
        <w:t>Irán acept</w:t>
      </w:r>
      <w:r>
        <w:rPr>
          <w:color w:val="auto"/>
          <w:szCs w:val="24"/>
        </w:rPr>
        <w:t>ó</w:t>
      </w:r>
      <w:r w:rsidRPr="00BA716A">
        <w:rPr>
          <w:color w:val="auto"/>
          <w:szCs w:val="24"/>
        </w:rPr>
        <w:t xml:space="preserve"> someterse</w:t>
      </w:r>
      <w:r>
        <w:rPr>
          <w:color w:val="auto"/>
          <w:szCs w:val="24"/>
        </w:rPr>
        <w:t xml:space="preserve">  </w:t>
      </w:r>
      <w:r w:rsidRPr="00BA716A">
        <w:rPr>
          <w:color w:val="auto"/>
          <w:szCs w:val="24"/>
        </w:rPr>
        <w:t xml:space="preserve"> </w:t>
      </w:r>
      <w:r>
        <w:rPr>
          <w:color w:val="auto"/>
          <w:szCs w:val="24"/>
        </w:rPr>
        <w:t xml:space="preserve"> </w:t>
      </w:r>
    </w:p>
    <w:p w14:paraId="77720633" w14:textId="77777777" w:rsidR="008D245A" w:rsidRDefault="008D245A" w:rsidP="008D245A">
      <w:pPr>
        <w:pBdr>
          <w:bottom w:val="single" w:sz="12" w:space="2" w:color="auto"/>
        </w:pBdr>
        <w:tabs>
          <w:tab w:val="left" w:pos="4820"/>
        </w:tabs>
        <w:spacing w:line="360" w:lineRule="auto"/>
        <w:ind w:left="0" w:firstLine="0"/>
        <w:rPr>
          <w:color w:val="auto"/>
          <w:szCs w:val="24"/>
        </w:rPr>
      </w:pPr>
      <w:r>
        <w:rPr>
          <w:color w:val="auto"/>
          <w:szCs w:val="24"/>
        </w:rPr>
        <w:t>a la inspección del Organismo Internacional de Energía Atómica (OIEA) de la ONU. D</w:t>
      </w:r>
      <w:r w:rsidRPr="00C41971">
        <w:rPr>
          <w:color w:val="auto"/>
          <w:szCs w:val="24"/>
        </w:rPr>
        <w:t>u</w:t>
      </w:r>
      <w:r>
        <w:rPr>
          <w:color w:val="auto"/>
          <w:szCs w:val="24"/>
        </w:rPr>
        <w:t>-</w:t>
      </w:r>
      <w:r w:rsidRPr="00BA716A">
        <w:rPr>
          <w:color w:val="auto"/>
          <w:szCs w:val="24"/>
        </w:rPr>
        <w:t xml:space="preserve"> </w:t>
      </w:r>
      <w:r>
        <w:rPr>
          <w:color w:val="auto"/>
          <w:szCs w:val="24"/>
        </w:rPr>
        <w:t xml:space="preserve"> </w:t>
      </w:r>
    </w:p>
    <w:p w14:paraId="657DB115" w14:textId="076283A5" w:rsidR="008D245A" w:rsidRDefault="0091659F" w:rsidP="00CA1FE9">
      <w:pPr>
        <w:pBdr>
          <w:bottom w:val="single" w:sz="12" w:space="2" w:color="auto"/>
        </w:pBdr>
        <w:tabs>
          <w:tab w:val="left" w:pos="4820"/>
        </w:tabs>
        <w:spacing w:after="0" w:line="240" w:lineRule="auto"/>
        <w:ind w:left="0" w:firstLine="0"/>
        <w:rPr>
          <w:b/>
          <w:bCs/>
          <w:color w:val="auto"/>
          <w:sz w:val="22"/>
          <w:u w:val="thick"/>
        </w:rPr>
      </w:pPr>
      <w:r w:rsidRPr="002A3E0E">
        <w:rPr>
          <w:color w:val="auto"/>
          <w:szCs w:val="24"/>
        </w:rPr>
        <w:t>rante los años 2003 y 2004, Irán continuo las  negociaciones sobre su programa nuclear</w:t>
      </w:r>
    </w:p>
    <w:p w14:paraId="2D01E06E" w14:textId="21FF6E90" w:rsidR="00805E57" w:rsidRPr="00911CA4" w:rsidRDefault="00E92239" w:rsidP="00CA1FE9">
      <w:pPr>
        <w:pBdr>
          <w:bottom w:val="single" w:sz="12" w:space="2" w:color="auto"/>
        </w:pBdr>
        <w:tabs>
          <w:tab w:val="left" w:pos="4820"/>
        </w:tabs>
        <w:spacing w:after="0" w:line="240" w:lineRule="auto"/>
        <w:ind w:left="0" w:firstLine="0"/>
        <w:rPr>
          <w:color w:val="auto"/>
          <w:szCs w:val="24"/>
        </w:rPr>
      </w:pPr>
      <w:r w:rsidRPr="00E92239">
        <w:rPr>
          <w:b/>
          <w:bCs/>
          <w:color w:val="auto"/>
          <w:sz w:val="22"/>
          <w:u w:val="thick"/>
        </w:rPr>
        <w:t>______________________</w:t>
      </w:r>
      <w:r>
        <w:rPr>
          <w:b/>
          <w:bCs/>
          <w:color w:val="auto"/>
          <w:sz w:val="22"/>
          <w:u w:val="thick"/>
        </w:rPr>
        <w:t>_</w:t>
      </w:r>
    </w:p>
    <w:p w14:paraId="446AB599" w14:textId="77777777" w:rsidR="00F204EE" w:rsidRDefault="00E92239" w:rsidP="009343C8">
      <w:pPr>
        <w:pBdr>
          <w:bottom w:val="single" w:sz="12" w:space="2" w:color="auto"/>
        </w:pBdr>
        <w:tabs>
          <w:tab w:val="left" w:pos="4820"/>
        </w:tabs>
        <w:spacing w:after="0" w:line="240" w:lineRule="auto"/>
        <w:ind w:left="0" w:firstLine="0"/>
        <w:rPr>
          <w:color w:val="auto"/>
          <w:sz w:val="22"/>
        </w:rPr>
      </w:pPr>
      <w:r w:rsidRPr="00364B3F">
        <w:rPr>
          <w:b/>
          <w:bCs/>
          <w:color w:val="EE0000"/>
          <w:sz w:val="22"/>
        </w:rPr>
        <w:t>(7)</w:t>
      </w:r>
      <w:r w:rsidR="004F3D71" w:rsidRPr="00364B3F">
        <w:rPr>
          <w:color w:val="EE0000"/>
          <w:sz w:val="22"/>
        </w:rPr>
        <w:t xml:space="preserve"> </w:t>
      </w:r>
      <w:r w:rsidR="004F3D71">
        <w:rPr>
          <w:color w:val="auto"/>
          <w:sz w:val="22"/>
        </w:rPr>
        <w:t>A partir de 1956</w:t>
      </w:r>
      <w:r w:rsidR="00AA1C83">
        <w:rPr>
          <w:color w:val="auto"/>
          <w:sz w:val="22"/>
        </w:rPr>
        <w:t>, la India</w:t>
      </w:r>
      <w:r w:rsidR="004F3D71" w:rsidRPr="004F3D71">
        <w:rPr>
          <w:color w:val="auto"/>
          <w:sz w:val="22"/>
        </w:rPr>
        <w:t xml:space="preserve"> firmó acuerdos con Estados Unidos y Canadá para recibir tecnología nuclear en el marco del </w:t>
      </w:r>
      <w:r w:rsidR="004F3D71" w:rsidRPr="00BE20E1">
        <w:rPr>
          <w:color w:val="auto"/>
          <w:sz w:val="22"/>
        </w:rPr>
        <w:t>programa </w:t>
      </w:r>
      <w:hyperlink r:id="rId29" w:tgtFrame="_blank" w:history="1">
        <w:r w:rsidR="004F3D71" w:rsidRPr="00BE20E1">
          <w:rPr>
            <w:rStyle w:val="Hipervnculo"/>
            <w:color w:val="auto"/>
            <w:sz w:val="22"/>
            <w:u w:val="none"/>
          </w:rPr>
          <w:t>“</w:t>
        </w:r>
        <w:r w:rsidR="00BE20E1" w:rsidRPr="00BE20E1">
          <w:rPr>
            <w:rStyle w:val="Hipervnculo"/>
            <w:color w:val="auto"/>
            <w:sz w:val="22"/>
            <w:u w:val="none"/>
          </w:rPr>
          <w:t>Á</w:t>
        </w:r>
        <w:r w:rsidR="004F3D71" w:rsidRPr="00BE20E1">
          <w:rPr>
            <w:rStyle w:val="Hipervnculo"/>
            <w:color w:val="auto"/>
            <w:sz w:val="22"/>
            <w:u w:val="none"/>
          </w:rPr>
          <w:t>tom</w:t>
        </w:r>
        <w:r w:rsidR="00AA1C83" w:rsidRPr="00BE20E1">
          <w:rPr>
            <w:rStyle w:val="Hipervnculo"/>
            <w:color w:val="auto"/>
            <w:sz w:val="22"/>
            <w:u w:val="none"/>
          </w:rPr>
          <w:t>os</w:t>
        </w:r>
        <w:r w:rsidR="004F3D71" w:rsidRPr="00BE20E1">
          <w:rPr>
            <w:rStyle w:val="Hipervnculo"/>
            <w:color w:val="auto"/>
            <w:sz w:val="22"/>
            <w:u w:val="none"/>
          </w:rPr>
          <w:t xml:space="preserve"> </w:t>
        </w:r>
        <w:r w:rsidR="00AA1C83" w:rsidRPr="00BE20E1">
          <w:rPr>
            <w:rStyle w:val="Hipervnculo"/>
            <w:color w:val="auto"/>
            <w:sz w:val="22"/>
            <w:u w:val="none"/>
          </w:rPr>
          <w:t>p</w:t>
        </w:r>
        <w:r w:rsidR="004F3D71" w:rsidRPr="00BE20E1">
          <w:rPr>
            <w:rStyle w:val="Hipervnculo"/>
            <w:color w:val="auto"/>
            <w:sz w:val="22"/>
            <w:u w:val="none"/>
          </w:rPr>
          <w:t>or</w:t>
        </w:r>
        <w:r w:rsidR="00AA1C83" w:rsidRPr="00BE20E1">
          <w:rPr>
            <w:rStyle w:val="Hipervnculo"/>
            <w:color w:val="auto"/>
            <w:sz w:val="22"/>
            <w:u w:val="none"/>
          </w:rPr>
          <w:t xml:space="preserve"> la </w:t>
        </w:r>
        <w:r w:rsidR="004F3D71" w:rsidRPr="00BE20E1">
          <w:rPr>
            <w:rStyle w:val="Hipervnculo"/>
            <w:color w:val="auto"/>
            <w:sz w:val="22"/>
            <w:u w:val="none"/>
          </w:rPr>
          <w:t xml:space="preserve"> P</w:t>
        </w:r>
        <w:r w:rsidR="00AA1C83" w:rsidRPr="00BE20E1">
          <w:rPr>
            <w:rStyle w:val="Hipervnculo"/>
            <w:color w:val="auto"/>
            <w:sz w:val="22"/>
            <w:u w:val="none"/>
          </w:rPr>
          <w:t>az</w:t>
        </w:r>
        <w:r w:rsidR="004F3D71" w:rsidRPr="00BE20E1">
          <w:rPr>
            <w:rStyle w:val="Hipervnculo"/>
            <w:color w:val="auto"/>
            <w:sz w:val="22"/>
            <w:u w:val="none"/>
          </w:rPr>
          <w:t>”</w:t>
        </w:r>
      </w:hyperlink>
      <w:r w:rsidR="00BE20E1">
        <w:rPr>
          <w:color w:val="auto"/>
          <w:sz w:val="22"/>
        </w:rPr>
        <w:t>.</w:t>
      </w:r>
      <w:r w:rsidR="004F3D71" w:rsidRPr="00BE20E1">
        <w:rPr>
          <w:color w:val="auto"/>
          <w:sz w:val="22"/>
        </w:rPr>
        <w:t> </w:t>
      </w:r>
      <w:r w:rsidRPr="00E92239">
        <w:rPr>
          <w:color w:val="auto"/>
          <w:sz w:val="22"/>
        </w:rPr>
        <w:t>Tras beneficiarse de este intercambio de conocimiento,</w:t>
      </w:r>
      <w:r w:rsidR="008634F0">
        <w:rPr>
          <w:color w:val="auto"/>
          <w:sz w:val="22"/>
        </w:rPr>
        <w:t xml:space="preserve"> Nueva Delhi</w:t>
      </w:r>
      <w:r w:rsidRPr="00E92239">
        <w:rPr>
          <w:color w:val="auto"/>
          <w:sz w:val="22"/>
        </w:rPr>
        <w:t xml:space="preserve"> dio un impulso a su programa nuclear con fines militares y realizó su primer </w:t>
      </w:r>
      <w:hyperlink r:id="rId30" w:tgtFrame="_blank" w:history="1">
        <w:r w:rsidRPr="0028792E">
          <w:rPr>
            <w:rStyle w:val="Hipervnculo"/>
            <w:color w:val="auto"/>
            <w:sz w:val="22"/>
            <w:u w:val="none"/>
          </w:rPr>
          <w:t>ensayo</w:t>
        </w:r>
        <w:r w:rsidR="0028792E" w:rsidRPr="0028792E">
          <w:rPr>
            <w:rStyle w:val="Hipervnculo"/>
            <w:color w:val="auto"/>
            <w:sz w:val="22"/>
            <w:u w:val="none"/>
          </w:rPr>
          <w:t xml:space="preserve"> nuclear</w:t>
        </w:r>
        <w:r w:rsidRPr="00E92239">
          <w:rPr>
            <w:rStyle w:val="Hipervnculo"/>
            <w:sz w:val="22"/>
          </w:rPr>
          <w:t> </w:t>
        </w:r>
      </w:hyperlink>
      <w:r w:rsidRPr="00E92239">
        <w:rPr>
          <w:color w:val="auto"/>
          <w:sz w:val="22"/>
        </w:rPr>
        <w:t>en 1974.</w:t>
      </w:r>
      <w:r w:rsidR="005B722B">
        <w:rPr>
          <w:color w:val="auto"/>
          <w:sz w:val="22"/>
        </w:rPr>
        <w:t xml:space="preserve"> Por su parte Pakistán</w:t>
      </w:r>
      <w:r w:rsidR="00CB4ACD">
        <w:rPr>
          <w:color w:val="auto"/>
          <w:sz w:val="22"/>
        </w:rPr>
        <w:t>, enemigo histórico de la India</w:t>
      </w:r>
      <w:r w:rsidR="009343C8">
        <w:rPr>
          <w:color w:val="auto"/>
          <w:sz w:val="22"/>
        </w:rPr>
        <w:t xml:space="preserve">, </w:t>
      </w:r>
      <w:r w:rsidR="009343C8" w:rsidRPr="009343C8">
        <w:rPr>
          <w:color w:val="auto"/>
          <w:sz w:val="22"/>
        </w:rPr>
        <w:t xml:space="preserve">inició en la </w:t>
      </w:r>
    </w:p>
    <w:p w14:paraId="14BADAB6" w14:textId="5DE1AAA1" w:rsidR="009343C8" w:rsidRPr="009343C8" w:rsidRDefault="009343C8" w:rsidP="009343C8">
      <w:pPr>
        <w:pBdr>
          <w:bottom w:val="single" w:sz="12" w:space="2" w:color="auto"/>
        </w:pBdr>
        <w:tabs>
          <w:tab w:val="left" w:pos="4820"/>
        </w:tabs>
        <w:spacing w:after="0" w:line="240" w:lineRule="auto"/>
        <w:ind w:left="0" w:firstLine="0"/>
        <w:rPr>
          <w:color w:val="auto"/>
          <w:sz w:val="22"/>
        </w:rPr>
      </w:pPr>
      <w:r w:rsidRPr="009343C8">
        <w:rPr>
          <w:color w:val="auto"/>
          <w:sz w:val="22"/>
        </w:rPr>
        <w:t>década de 1970</w:t>
      </w:r>
      <w:r w:rsidR="00C6353F">
        <w:rPr>
          <w:color w:val="auto"/>
          <w:sz w:val="22"/>
        </w:rPr>
        <w:t xml:space="preserve"> su programa nuclear militar</w:t>
      </w:r>
      <w:r w:rsidRPr="009343C8">
        <w:rPr>
          <w:color w:val="auto"/>
          <w:sz w:val="22"/>
        </w:rPr>
        <w:t xml:space="preserve"> como reacción al primer ensayo de India</w:t>
      </w:r>
      <w:r w:rsidR="00EF0B26" w:rsidRPr="00364B3F">
        <w:rPr>
          <w:color w:val="auto"/>
          <w:sz w:val="22"/>
        </w:rPr>
        <w:t xml:space="preserve">. </w:t>
      </w:r>
      <w:r w:rsidRPr="009343C8">
        <w:rPr>
          <w:color w:val="auto"/>
          <w:sz w:val="22"/>
        </w:rPr>
        <w:t>El</w:t>
      </w:r>
      <w:r w:rsidR="00F204EE">
        <w:rPr>
          <w:color w:val="auto"/>
          <w:sz w:val="22"/>
        </w:rPr>
        <w:t xml:space="preserve"> primer en</w:t>
      </w:r>
      <w:r w:rsidR="00AA77B9">
        <w:rPr>
          <w:color w:val="auto"/>
          <w:sz w:val="22"/>
        </w:rPr>
        <w:t>sayo atómico de Paquistán tuvo lugar en 199</w:t>
      </w:r>
      <w:r w:rsidR="008701EA">
        <w:rPr>
          <w:color w:val="auto"/>
          <w:sz w:val="22"/>
        </w:rPr>
        <w:t>8.</w:t>
      </w:r>
      <w:r w:rsidR="00B56F14">
        <w:rPr>
          <w:color w:val="auto"/>
          <w:sz w:val="22"/>
        </w:rPr>
        <w:t xml:space="preserve"> </w:t>
      </w:r>
      <w:r w:rsidR="008701EA" w:rsidRPr="009343C8">
        <w:rPr>
          <w:color w:val="auto"/>
          <w:sz w:val="22"/>
        </w:rPr>
        <w:t xml:space="preserve"> </w:t>
      </w:r>
    </w:p>
    <w:p w14:paraId="10DD9512" w14:textId="2A814E03" w:rsidR="00FF67AD" w:rsidRPr="002A3E0E" w:rsidRDefault="0070146F" w:rsidP="009D0AEE">
      <w:pPr>
        <w:pBdr>
          <w:bottom w:val="single" w:sz="12" w:space="2" w:color="auto"/>
        </w:pBdr>
        <w:tabs>
          <w:tab w:val="left" w:pos="4820"/>
        </w:tabs>
        <w:spacing w:line="360" w:lineRule="auto"/>
        <w:ind w:left="0" w:firstLine="0"/>
        <w:rPr>
          <w:color w:val="auto"/>
          <w:szCs w:val="24"/>
        </w:rPr>
      </w:pPr>
      <w:r w:rsidRPr="002A3E0E">
        <w:rPr>
          <w:color w:val="auto"/>
          <w:szCs w:val="24"/>
        </w:rPr>
        <w:t>con la OIEA y</w:t>
      </w:r>
      <w:r w:rsidR="007F70E0" w:rsidRPr="002A3E0E">
        <w:rPr>
          <w:color w:val="auto"/>
          <w:szCs w:val="24"/>
        </w:rPr>
        <w:t xml:space="preserve"> acordó detener el enriquecimiento</w:t>
      </w:r>
      <w:r w:rsidR="00805BDE" w:rsidRPr="002A3E0E">
        <w:rPr>
          <w:color w:val="auto"/>
          <w:szCs w:val="24"/>
        </w:rPr>
        <w:t xml:space="preserve"> de uranio</w:t>
      </w:r>
      <w:r w:rsidR="007F70E0" w:rsidRPr="002A3E0E">
        <w:rPr>
          <w:color w:val="auto"/>
          <w:szCs w:val="24"/>
        </w:rPr>
        <w:t xml:space="preserve"> en sus instalaciones</w:t>
      </w:r>
      <w:r w:rsidR="00F16F46" w:rsidRPr="002A3E0E">
        <w:rPr>
          <w:color w:val="auto"/>
          <w:szCs w:val="24"/>
        </w:rPr>
        <w:t>. En agosto de 2004</w:t>
      </w:r>
      <w:r w:rsidR="00D27112" w:rsidRPr="002A3E0E">
        <w:rPr>
          <w:color w:val="auto"/>
          <w:szCs w:val="24"/>
        </w:rPr>
        <w:t xml:space="preserve"> </w:t>
      </w:r>
      <w:r w:rsidR="00D50AA7" w:rsidRPr="002A3E0E">
        <w:rPr>
          <w:color w:val="auto"/>
          <w:szCs w:val="24"/>
        </w:rPr>
        <w:t xml:space="preserve"> Irán pr</w:t>
      </w:r>
      <w:r w:rsidR="00F16F46" w:rsidRPr="002A3E0E">
        <w:rPr>
          <w:color w:val="auto"/>
          <w:szCs w:val="24"/>
        </w:rPr>
        <w:t>o</w:t>
      </w:r>
      <w:r w:rsidR="00C35369" w:rsidRPr="002A3E0E">
        <w:rPr>
          <w:color w:val="auto"/>
          <w:szCs w:val="24"/>
        </w:rPr>
        <w:t>bó</w:t>
      </w:r>
      <w:r w:rsidR="00D50AA7" w:rsidRPr="002A3E0E">
        <w:rPr>
          <w:color w:val="auto"/>
          <w:szCs w:val="24"/>
        </w:rPr>
        <w:t xml:space="preserve"> el misil de alcance medio </w:t>
      </w:r>
      <w:r w:rsidR="00D50AA7" w:rsidRPr="002A3E0E">
        <w:rPr>
          <w:i/>
          <w:iCs/>
          <w:color w:val="auto"/>
          <w:szCs w:val="24"/>
        </w:rPr>
        <w:t>Shahab-3</w:t>
      </w:r>
      <w:r w:rsidR="00D50AA7" w:rsidRPr="002A3E0E">
        <w:rPr>
          <w:color w:val="auto"/>
          <w:szCs w:val="24"/>
        </w:rPr>
        <w:t>, capaz de alcanzar Israel, posiblemente con un arma nuclear si Irán la poseyera.</w:t>
      </w:r>
    </w:p>
    <w:p w14:paraId="56BDE958" w14:textId="4FDD3714" w:rsidR="00F12D26" w:rsidRPr="007E1E1A" w:rsidRDefault="00BB4433" w:rsidP="00F12D26">
      <w:pPr>
        <w:pBdr>
          <w:bottom w:val="single" w:sz="12" w:space="2" w:color="auto"/>
        </w:pBdr>
        <w:tabs>
          <w:tab w:val="left" w:pos="4820"/>
        </w:tabs>
        <w:spacing w:line="360" w:lineRule="auto"/>
        <w:ind w:left="0" w:firstLine="0"/>
        <w:rPr>
          <w:color w:val="auto"/>
          <w:szCs w:val="24"/>
        </w:rPr>
      </w:pPr>
      <w:r w:rsidRPr="002A3E0E">
        <w:rPr>
          <w:b/>
          <w:bCs/>
          <w:color w:val="auto"/>
          <w:szCs w:val="24"/>
        </w:rPr>
        <w:t xml:space="preserve">     </w:t>
      </w:r>
      <w:r w:rsidR="00044481" w:rsidRPr="002A3E0E">
        <w:rPr>
          <w:b/>
          <w:bCs/>
          <w:color w:val="auto"/>
          <w:szCs w:val="24"/>
        </w:rPr>
        <w:t>C</w:t>
      </w:r>
      <w:r w:rsidR="00044481" w:rsidRPr="002A3E0E">
        <w:rPr>
          <w:color w:val="auto"/>
          <w:szCs w:val="24"/>
        </w:rPr>
        <w:t xml:space="preserve">on la elección </w:t>
      </w:r>
      <w:r w:rsidR="001F6E6F" w:rsidRPr="002A3E0E">
        <w:rPr>
          <w:color w:val="auto"/>
          <w:szCs w:val="24"/>
        </w:rPr>
        <w:t>en junio</w:t>
      </w:r>
      <w:r w:rsidR="00D76EB5" w:rsidRPr="002A3E0E">
        <w:rPr>
          <w:color w:val="auto"/>
          <w:szCs w:val="24"/>
        </w:rPr>
        <w:t xml:space="preserve"> de 2005</w:t>
      </w:r>
      <w:r w:rsidR="002213C4" w:rsidRPr="002A3E0E">
        <w:rPr>
          <w:color w:val="auto"/>
          <w:szCs w:val="24"/>
        </w:rPr>
        <w:t xml:space="preserve"> de</w:t>
      </w:r>
      <w:r w:rsidR="001C17B9" w:rsidRPr="002A3E0E">
        <w:rPr>
          <w:color w:val="auto"/>
          <w:szCs w:val="24"/>
        </w:rPr>
        <w:t xml:space="preserve"> Mahmoud Ahmadinejad </w:t>
      </w:r>
      <w:r w:rsidR="002213C4" w:rsidRPr="002A3E0E">
        <w:rPr>
          <w:color w:val="auto"/>
          <w:szCs w:val="24"/>
        </w:rPr>
        <w:t>como presidente</w:t>
      </w:r>
      <w:r w:rsidRPr="002A3E0E">
        <w:rPr>
          <w:color w:val="auto"/>
          <w:szCs w:val="24"/>
        </w:rPr>
        <w:t>,</w:t>
      </w:r>
      <w:r w:rsidR="001C17B9" w:rsidRPr="002A3E0E">
        <w:rPr>
          <w:color w:val="auto"/>
          <w:szCs w:val="24"/>
        </w:rPr>
        <w:t xml:space="preserve"> Irán reanudó sus esfuerzos de enriquecimiento</w:t>
      </w:r>
      <w:r w:rsidR="00CB505D" w:rsidRPr="002A3E0E">
        <w:rPr>
          <w:color w:val="auto"/>
          <w:szCs w:val="24"/>
        </w:rPr>
        <w:t xml:space="preserve"> y desarrollo de armas nucleares</w:t>
      </w:r>
      <w:r w:rsidR="00091DCE" w:rsidRPr="002A3E0E">
        <w:rPr>
          <w:color w:val="auto"/>
          <w:szCs w:val="24"/>
        </w:rPr>
        <w:t>.</w:t>
      </w:r>
      <w:r w:rsidR="007C2120" w:rsidRPr="002A3E0E">
        <w:rPr>
          <w:b/>
          <w:bCs/>
          <w:color w:val="EE0000"/>
          <w:szCs w:val="24"/>
          <w:vertAlign w:val="superscript"/>
        </w:rPr>
        <w:t>(8)</w:t>
      </w:r>
      <w:r w:rsidR="006848AB" w:rsidRPr="002A3E0E">
        <w:rPr>
          <w:color w:val="EE0000"/>
          <w:szCs w:val="24"/>
        </w:rPr>
        <w:t xml:space="preserve"> </w:t>
      </w:r>
      <w:r w:rsidR="00F85EC1" w:rsidRPr="00C7448E">
        <w:rPr>
          <w:color w:val="000000" w:themeColor="text1"/>
          <w:szCs w:val="24"/>
        </w:rPr>
        <w:t>En septiembre de 2009</w:t>
      </w:r>
      <w:r w:rsidR="00C46FFA" w:rsidRPr="00B06011">
        <w:rPr>
          <w:color w:val="EE0000"/>
          <w:szCs w:val="24"/>
        </w:rPr>
        <w:t>,</w:t>
      </w:r>
      <w:r w:rsidR="00C46FFA" w:rsidRPr="00B06011">
        <w:rPr>
          <w:color w:val="auto"/>
          <w:szCs w:val="24"/>
        </w:rPr>
        <w:t xml:space="preserve"> e</w:t>
      </w:r>
      <w:r w:rsidR="002C073C" w:rsidRPr="002C073C">
        <w:rPr>
          <w:color w:val="auto"/>
          <w:szCs w:val="24"/>
        </w:rPr>
        <w:t xml:space="preserve">l presidente Barack Obama reveló que Irán había construido </w:t>
      </w:r>
      <w:r w:rsidR="00B963A4">
        <w:rPr>
          <w:color w:val="auto"/>
          <w:szCs w:val="24"/>
        </w:rPr>
        <w:t>un</w:t>
      </w:r>
      <w:r w:rsidR="00C40960">
        <w:rPr>
          <w:color w:val="auto"/>
          <w:szCs w:val="24"/>
        </w:rPr>
        <w:t>a</w:t>
      </w:r>
      <w:r w:rsidR="00B963A4">
        <w:rPr>
          <w:color w:val="auto"/>
          <w:szCs w:val="24"/>
        </w:rPr>
        <w:t xml:space="preserve"> nueva</w:t>
      </w:r>
      <w:r w:rsidR="002C073C" w:rsidRPr="002C073C">
        <w:rPr>
          <w:color w:val="auto"/>
          <w:szCs w:val="24"/>
        </w:rPr>
        <w:t xml:space="preserve"> instalación nuclear secreta. La instalación de Fordow</w:t>
      </w:r>
      <w:r w:rsidR="003B6074">
        <w:rPr>
          <w:color w:val="auto"/>
          <w:szCs w:val="24"/>
        </w:rPr>
        <w:t xml:space="preserve">, ubicada </w:t>
      </w:r>
      <w:r w:rsidR="00C3520A">
        <w:rPr>
          <w:color w:val="auto"/>
          <w:szCs w:val="24"/>
        </w:rPr>
        <w:t xml:space="preserve">en las </w:t>
      </w:r>
      <w:r w:rsidR="00FD183B">
        <w:rPr>
          <w:color w:val="auto"/>
          <w:szCs w:val="24"/>
        </w:rPr>
        <w:t>cercanías de</w:t>
      </w:r>
      <w:r w:rsidR="003B6074">
        <w:rPr>
          <w:color w:val="auto"/>
          <w:szCs w:val="24"/>
        </w:rPr>
        <w:t xml:space="preserve"> la ciudad sagrada chiita de Qom</w:t>
      </w:r>
      <w:r w:rsidR="00C40960">
        <w:rPr>
          <w:color w:val="auto"/>
          <w:szCs w:val="24"/>
        </w:rPr>
        <w:t>,</w:t>
      </w:r>
      <w:r w:rsidR="003B6074">
        <w:rPr>
          <w:color w:val="auto"/>
          <w:szCs w:val="24"/>
        </w:rPr>
        <w:t xml:space="preserve"> a 15</w:t>
      </w:r>
      <w:r w:rsidR="00C3520A">
        <w:rPr>
          <w:color w:val="auto"/>
          <w:szCs w:val="24"/>
        </w:rPr>
        <w:t>6 kms de Teherán,</w:t>
      </w:r>
      <w:r w:rsidR="00693B28" w:rsidRPr="00693B28">
        <w:rPr>
          <w:color w:val="auto"/>
          <w:szCs w:val="24"/>
        </w:rPr>
        <w:t xml:space="preserve"> es un complejo subterráneo</w:t>
      </w:r>
      <w:r w:rsidR="00041DA0">
        <w:rPr>
          <w:color w:val="auto"/>
          <w:szCs w:val="24"/>
        </w:rPr>
        <w:t xml:space="preserve"> </w:t>
      </w:r>
      <w:r w:rsidR="00A269EE">
        <w:rPr>
          <w:color w:val="auto"/>
          <w:szCs w:val="24"/>
        </w:rPr>
        <w:t>enterrado a 90 metros de profundidad</w:t>
      </w:r>
      <w:r w:rsidR="00041DA0">
        <w:rPr>
          <w:color w:val="auto"/>
          <w:szCs w:val="24"/>
        </w:rPr>
        <w:t xml:space="preserve"> </w:t>
      </w:r>
      <w:r w:rsidR="00A269EE">
        <w:rPr>
          <w:color w:val="auto"/>
          <w:szCs w:val="24"/>
        </w:rPr>
        <w:t>en</w:t>
      </w:r>
      <w:r w:rsidR="00041DA0">
        <w:rPr>
          <w:color w:val="auto"/>
          <w:szCs w:val="24"/>
        </w:rPr>
        <w:t xml:space="preserve"> una montaña</w:t>
      </w:r>
      <w:r w:rsidR="0012063C">
        <w:rPr>
          <w:color w:val="auto"/>
          <w:szCs w:val="24"/>
        </w:rPr>
        <w:t xml:space="preserve"> y</w:t>
      </w:r>
      <w:r w:rsidR="00C746CF">
        <w:rPr>
          <w:color w:val="auto"/>
          <w:szCs w:val="24"/>
        </w:rPr>
        <w:t xml:space="preserve"> que está</w:t>
      </w:r>
      <w:r w:rsidR="00693B28" w:rsidRPr="00693B28">
        <w:rPr>
          <w:color w:val="auto"/>
          <w:szCs w:val="24"/>
        </w:rPr>
        <w:t xml:space="preserve"> </w:t>
      </w:r>
      <w:r w:rsidR="00A269EE">
        <w:rPr>
          <w:color w:val="auto"/>
          <w:szCs w:val="24"/>
        </w:rPr>
        <w:t>destinado al</w:t>
      </w:r>
      <w:r w:rsidR="00693B28" w:rsidRPr="00693B28">
        <w:rPr>
          <w:color w:val="auto"/>
          <w:szCs w:val="24"/>
        </w:rPr>
        <w:t xml:space="preserve"> enriquecimiento de uranio</w:t>
      </w:r>
      <w:r w:rsidR="00C746CF">
        <w:rPr>
          <w:color w:val="auto"/>
          <w:szCs w:val="24"/>
        </w:rPr>
        <w:t>.</w:t>
      </w:r>
      <w:r w:rsidR="00693B28" w:rsidRPr="00693B28">
        <w:rPr>
          <w:color w:val="auto"/>
          <w:szCs w:val="24"/>
        </w:rPr>
        <w:t xml:space="preserve"> </w:t>
      </w:r>
      <w:r w:rsidR="00C834F8">
        <w:rPr>
          <w:color w:val="auto"/>
          <w:szCs w:val="24"/>
        </w:rPr>
        <w:t>E</w:t>
      </w:r>
      <w:r w:rsidR="003240EB">
        <w:rPr>
          <w:color w:val="auto"/>
          <w:szCs w:val="24"/>
        </w:rPr>
        <w:t>ra</w:t>
      </w:r>
      <w:r w:rsidR="00693B28" w:rsidRPr="00693B28">
        <w:rPr>
          <w:color w:val="auto"/>
          <w:szCs w:val="24"/>
        </w:rPr>
        <w:t xml:space="preserve"> considerado la "joya de la corona" del programa</w:t>
      </w:r>
      <w:r w:rsidR="00C834F8">
        <w:rPr>
          <w:color w:val="auto"/>
          <w:szCs w:val="24"/>
        </w:rPr>
        <w:t xml:space="preserve"> nuclear</w:t>
      </w:r>
      <w:r w:rsidR="00693B28" w:rsidRPr="00693B28">
        <w:rPr>
          <w:color w:val="auto"/>
          <w:szCs w:val="24"/>
        </w:rPr>
        <w:t xml:space="preserve"> iraní, con capacidad para enriquecer uranio hasta niveles del 60%-83%, cercanos al grado armamentístico</w:t>
      </w:r>
      <w:r w:rsidR="00474F1D">
        <w:rPr>
          <w:color w:val="auto"/>
          <w:szCs w:val="24"/>
        </w:rPr>
        <w:t xml:space="preserve"> del 90%</w:t>
      </w:r>
      <w:r w:rsidR="00C7448E">
        <w:rPr>
          <w:color w:val="auto"/>
          <w:szCs w:val="24"/>
        </w:rPr>
        <w:t xml:space="preserve">. </w:t>
      </w:r>
      <w:r w:rsidR="0003439F">
        <w:rPr>
          <w:color w:val="auto"/>
          <w:szCs w:val="24"/>
        </w:rPr>
        <w:t xml:space="preserve">Ante la evidencia del avance del proyecto nuclear </w:t>
      </w:r>
      <w:r w:rsidR="008963A9">
        <w:rPr>
          <w:color w:val="auto"/>
          <w:szCs w:val="24"/>
        </w:rPr>
        <w:t>de</w:t>
      </w:r>
      <w:r w:rsidR="004165D8">
        <w:rPr>
          <w:color w:val="auto"/>
          <w:szCs w:val="24"/>
        </w:rPr>
        <w:t xml:space="preserve"> Irán, Estados Unidos y</w:t>
      </w:r>
      <w:r w:rsidR="007515F2">
        <w:rPr>
          <w:color w:val="auto"/>
          <w:szCs w:val="24"/>
        </w:rPr>
        <w:t>,</w:t>
      </w:r>
      <w:r w:rsidR="004165D8">
        <w:rPr>
          <w:color w:val="auto"/>
          <w:szCs w:val="24"/>
        </w:rPr>
        <w:t xml:space="preserve"> especialmente</w:t>
      </w:r>
      <w:r w:rsidR="007515F2">
        <w:rPr>
          <w:color w:val="auto"/>
          <w:szCs w:val="24"/>
        </w:rPr>
        <w:t>,</w:t>
      </w:r>
      <w:r w:rsidR="004165D8">
        <w:rPr>
          <w:color w:val="auto"/>
          <w:szCs w:val="24"/>
        </w:rPr>
        <w:t xml:space="preserve"> Israel</w:t>
      </w:r>
      <w:r w:rsidR="00D62583">
        <w:rPr>
          <w:color w:val="auto"/>
          <w:szCs w:val="24"/>
        </w:rPr>
        <w:t>,</w:t>
      </w:r>
      <w:r w:rsidR="004165D8">
        <w:rPr>
          <w:color w:val="auto"/>
          <w:szCs w:val="24"/>
        </w:rPr>
        <w:t xml:space="preserve"> </w:t>
      </w:r>
      <w:r w:rsidR="00FF7541">
        <w:rPr>
          <w:color w:val="auto"/>
          <w:szCs w:val="24"/>
        </w:rPr>
        <w:t>comenzaron</w:t>
      </w:r>
      <w:r w:rsidR="007515F2">
        <w:rPr>
          <w:color w:val="auto"/>
          <w:szCs w:val="24"/>
        </w:rPr>
        <w:t xml:space="preserve"> a tomar acciones</w:t>
      </w:r>
      <w:r w:rsidR="007C2F57">
        <w:rPr>
          <w:color w:val="auto"/>
          <w:szCs w:val="24"/>
        </w:rPr>
        <w:t xml:space="preserve"> para</w:t>
      </w:r>
      <w:r w:rsidR="00FB0FBC">
        <w:rPr>
          <w:color w:val="auto"/>
          <w:szCs w:val="24"/>
        </w:rPr>
        <w:t xml:space="preserve"> impedir la obtención de armas nucleares por Ir</w:t>
      </w:r>
      <w:r w:rsidR="00EC6650">
        <w:rPr>
          <w:color w:val="auto"/>
          <w:szCs w:val="24"/>
        </w:rPr>
        <w:t>á</w:t>
      </w:r>
      <w:r w:rsidR="00FB0FBC">
        <w:rPr>
          <w:color w:val="auto"/>
          <w:szCs w:val="24"/>
        </w:rPr>
        <w:t>n</w:t>
      </w:r>
      <w:r w:rsidR="00EC6650">
        <w:rPr>
          <w:color w:val="auto"/>
          <w:szCs w:val="24"/>
        </w:rPr>
        <w:t xml:space="preserve">. Así, </w:t>
      </w:r>
      <w:r w:rsidR="00ED0A8C" w:rsidRPr="00CA5500">
        <w:rPr>
          <w:color w:val="auto"/>
          <w:szCs w:val="24"/>
        </w:rPr>
        <w:t xml:space="preserve">en enero de 2010, los inspectores de la </w:t>
      </w:r>
      <w:r w:rsidR="009A269E" w:rsidRPr="00CA5500">
        <w:rPr>
          <w:color w:val="auto"/>
          <w:szCs w:val="24"/>
        </w:rPr>
        <w:t>Organización</w:t>
      </w:r>
      <w:r w:rsidR="00ED0A8C" w:rsidRPr="00CA5500">
        <w:rPr>
          <w:color w:val="auto"/>
          <w:szCs w:val="24"/>
        </w:rPr>
        <w:t xml:space="preserve"> Internacional de Energía Atómica</w:t>
      </w:r>
      <w:r w:rsidR="009A269E" w:rsidRPr="00CA5500">
        <w:rPr>
          <w:color w:val="auto"/>
          <w:szCs w:val="24"/>
        </w:rPr>
        <w:t xml:space="preserve"> OIEA</w:t>
      </w:r>
      <w:r w:rsidR="00ED0A8C" w:rsidRPr="00CA5500">
        <w:rPr>
          <w:color w:val="auto"/>
          <w:szCs w:val="24"/>
        </w:rPr>
        <w:t xml:space="preserve"> que visitaban una planta nuclear en Natanz, notaron que las centrifugadoras usadas para enriquecer uranio estaban fallando. Curiosamente, los técnicos iraníes que reemplazaban las máquinas también parecían asombrados.</w:t>
      </w:r>
      <w:r w:rsidR="005D5048">
        <w:rPr>
          <w:color w:val="auto"/>
          <w:szCs w:val="24"/>
        </w:rPr>
        <w:t xml:space="preserve"> </w:t>
      </w:r>
      <w:r w:rsidR="00ED0A8C" w:rsidRPr="00ED0A8C">
        <w:rPr>
          <w:color w:val="auto"/>
          <w:szCs w:val="24"/>
        </w:rPr>
        <w:t xml:space="preserve">El fenómeno se repitió </w:t>
      </w:r>
      <w:r w:rsidR="00C54043">
        <w:rPr>
          <w:color w:val="auto"/>
          <w:szCs w:val="24"/>
        </w:rPr>
        <w:t>en junio del mismo año</w:t>
      </w:r>
      <w:r w:rsidR="00ED0A8C" w:rsidRPr="00ED0A8C">
        <w:rPr>
          <w:color w:val="auto"/>
          <w:szCs w:val="24"/>
        </w:rPr>
        <w:t>, pero esa vez los expertos pudieron detectar la causa</w:t>
      </w:r>
      <w:r w:rsidR="004764E1">
        <w:rPr>
          <w:color w:val="auto"/>
          <w:szCs w:val="24"/>
        </w:rPr>
        <w:t xml:space="preserve"> real</w:t>
      </w:r>
      <w:r w:rsidR="00BC58FC">
        <w:rPr>
          <w:color w:val="auto"/>
          <w:szCs w:val="24"/>
        </w:rPr>
        <w:t>.</w:t>
      </w:r>
      <w:r w:rsidR="005D5048">
        <w:rPr>
          <w:color w:val="auto"/>
          <w:szCs w:val="24"/>
        </w:rPr>
        <w:t xml:space="preserve"> </w:t>
      </w:r>
      <w:r w:rsidR="005D5048" w:rsidRPr="00414538">
        <w:rPr>
          <w:color w:val="auto"/>
          <w:szCs w:val="24"/>
        </w:rPr>
        <w:t>Un</w:t>
      </w:r>
      <w:r w:rsidR="00610801">
        <w:rPr>
          <w:color w:val="auto"/>
          <w:szCs w:val="24"/>
        </w:rPr>
        <w:t xml:space="preserve"> </w:t>
      </w:r>
      <w:r w:rsidR="00ED0A8C" w:rsidRPr="00ED0A8C">
        <w:rPr>
          <w:color w:val="auto"/>
          <w:szCs w:val="24"/>
        </w:rPr>
        <w:t>"gusano</w:t>
      </w:r>
      <w:r w:rsidR="00FF05C0" w:rsidRPr="00414538">
        <w:rPr>
          <w:color w:val="auto"/>
          <w:szCs w:val="24"/>
        </w:rPr>
        <w:t xml:space="preserve"> informático</w:t>
      </w:r>
      <w:r w:rsidR="00ED0A8C" w:rsidRPr="00ED0A8C">
        <w:rPr>
          <w:color w:val="auto"/>
          <w:szCs w:val="24"/>
        </w:rPr>
        <w:t xml:space="preserve">" conocido como </w:t>
      </w:r>
      <w:r w:rsidR="00FF05C0" w:rsidRPr="00414538">
        <w:rPr>
          <w:color w:val="auto"/>
          <w:szCs w:val="24"/>
        </w:rPr>
        <w:t>“</w:t>
      </w:r>
      <w:r w:rsidR="00ED0A8C" w:rsidRPr="00ED0A8C">
        <w:rPr>
          <w:color w:val="auto"/>
          <w:szCs w:val="24"/>
        </w:rPr>
        <w:t>Stuxnet</w:t>
      </w:r>
      <w:r w:rsidR="00FF05C0" w:rsidRPr="00414538">
        <w:rPr>
          <w:color w:val="auto"/>
          <w:szCs w:val="24"/>
        </w:rPr>
        <w:t>”</w:t>
      </w:r>
      <w:r w:rsidR="006D19A6">
        <w:rPr>
          <w:color w:val="auto"/>
          <w:szCs w:val="24"/>
        </w:rPr>
        <w:t>-</w:t>
      </w:r>
      <w:r w:rsidR="00046AFF" w:rsidRPr="00414538">
        <w:rPr>
          <w:color w:val="auto"/>
          <w:szCs w:val="24"/>
        </w:rPr>
        <w:t xml:space="preserve"> a veces referido</w:t>
      </w:r>
      <w:r w:rsidR="00E1408B">
        <w:rPr>
          <w:color w:val="auto"/>
          <w:szCs w:val="24"/>
        </w:rPr>
        <w:t xml:space="preserve"> como</w:t>
      </w:r>
      <w:r w:rsidR="00046AFF" w:rsidRPr="00414538">
        <w:rPr>
          <w:color w:val="auto"/>
          <w:szCs w:val="24"/>
        </w:rPr>
        <w:t xml:space="preserve"> la primera “arma digital del mundo”</w:t>
      </w:r>
      <w:r w:rsidR="006D19A6">
        <w:rPr>
          <w:color w:val="auto"/>
          <w:szCs w:val="24"/>
        </w:rPr>
        <w:t>-</w:t>
      </w:r>
      <w:r w:rsidR="00ED0A8C" w:rsidRPr="00ED0A8C">
        <w:rPr>
          <w:color w:val="auto"/>
          <w:szCs w:val="24"/>
        </w:rPr>
        <w:t xml:space="preserve"> tomó el control de</w:t>
      </w:r>
      <w:r w:rsidR="009378CE" w:rsidRPr="00414538">
        <w:rPr>
          <w:color w:val="auto"/>
          <w:szCs w:val="24"/>
        </w:rPr>
        <w:t xml:space="preserve"> la planta nuclear subterránea de N</w:t>
      </w:r>
      <w:r w:rsidR="00482D3D" w:rsidRPr="00414538">
        <w:rPr>
          <w:color w:val="auto"/>
          <w:szCs w:val="24"/>
        </w:rPr>
        <w:t xml:space="preserve">atanz </w:t>
      </w:r>
      <w:r w:rsidR="003D1252">
        <w:rPr>
          <w:color w:val="auto"/>
          <w:szCs w:val="24"/>
        </w:rPr>
        <w:t>dándole instrucción</w:t>
      </w:r>
      <w:r w:rsidR="007E70B2">
        <w:rPr>
          <w:color w:val="auto"/>
          <w:szCs w:val="24"/>
        </w:rPr>
        <w:t xml:space="preserve"> a</w:t>
      </w:r>
      <w:r w:rsidR="00ED0A8C" w:rsidRPr="00ED0A8C">
        <w:rPr>
          <w:color w:val="auto"/>
          <w:szCs w:val="24"/>
        </w:rPr>
        <w:t xml:space="preserve"> 1.000</w:t>
      </w:r>
      <w:r w:rsidR="00831150" w:rsidRPr="00414538">
        <w:rPr>
          <w:color w:val="auto"/>
          <w:szCs w:val="24"/>
        </w:rPr>
        <w:t xml:space="preserve"> centri</w:t>
      </w:r>
      <w:r w:rsidR="00482D3D" w:rsidRPr="00414538">
        <w:rPr>
          <w:color w:val="auto"/>
          <w:szCs w:val="24"/>
        </w:rPr>
        <w:t>f</w:t>
      </w:r>
      <w:r w:rsidR="00831150" w:rsidRPr="00414538">
        <w:rPr>
          <w:color w:val="auto"/>
          <w:szCs w:val="24"/>
        </w:rPr>
        <w:t>ugadoras</w:t>
      </w:r>
      <w:r w:rsidR="00ED0A8C" w:rsidRPr="00ED0A8C">
        <w:rPr>
          <w:color w:val="auto"/>
          <w:szCs w:val="24"/>
        </w:rPr>
        <w:t xml:space="preserve"> que participaban en la </w:t>
      </w:r>
      <w:r w:rsidR="00ED0A8C" w:rsidRPr="00ED0A8C">
        <w:rPr>
          <w:color w:val="000000" w:themeColor="text1"/>
          <w:szCs w:val="24"/>
        </w:rPr>
        <w:t>producción de materiales nucleares de autodestruirse.</w:t>
      </w:r>
      <w:r w:rsidR="002C073C" w:rsidRPr="002C073C">
        <w:rPr>
          <w:color w:val="000000" w:themeColor="text1"/>
          <w:szCs w:val="24"/>
        </w:rPr>
        <w:t xml:space="preserve"> El </w:t>
      </w:r>
      <w:r w:rsidR="00AD136A" w:rsidRPr="0005308A">
        <w:rPr>
          <w:color w:val="000000" w:themeColor="text1"/>
          <w:szCs w:val="24"/>
        </w:rPr>
        <w:t>“</w:t>
      </w:r>
      <w:r w:rsidR="002C073C" w:rsidRPr="002C073C">
        <w:rPr>
          <w:color w:val="000000" w:themeColor="text1"/>
          <w:szCs w:val="24"/>
        </w:rPr>
        <w:t>gusano</w:t>
      </w:r>
      <w:r w:rsidR="00AD136A" w:rsidRPr="0005308A">
        <w:rPr>
          <w:color w:val="000000" w:themeColor="text1"/>
          <w:szCs w:val="24"/>
        </w:rPr>
        <w:t>”</w:t>
      </w:r>
      <w:r w:rsidR="002C073C" w:rsidRPr="002C073C">
        <w:rPr>
          <w:color w:val="000000" w:themeColor="text1"/>
          <w:szCs w:val="24"/>
        </w:rPr>
        <w:t xml:space="preserve"> también infectó al menos</w:t>
      </w:r>
      <w:r w:rsidR="00F61419" w:rsidRPr="0005308A">
        <w:rPr>
          <w:color w:val="000000" w:themeColor="text1"/>
          <w:szCs w:val="24"/>
        </w:rPr>
        <w:t xml:space="preserve"> otras</w:t>
      </w:r>
      <w:r w:rsidR="002C073C" w:rsidRPr="002C073C">
        <w:rPr>
          <w:color w:val="000000" w:themeColor="text1"/>
          <w:szCs w:val="24"/>
        </w:rPr>
        <w:t xml:space="preserve"> 14 plantas industriales en Irán. La </w:t>
      </w:r>
      <w:hyperlink r:id="rId31" w:history="1">
        <w:r w:rsidR="002C073C" w:rsidRPr="002C073C">
          <w:rPr>
            <w:rStyle w:val="Hipervnculo"/>
            <w:color w:val="000000" w:themeColor="text1"/>
            <w:szCs w:val="24"/>
            <w:u w:val="none"/>
          </w:rPr>
          <w:t>complejidad del ataque y las filtraciones a la prensa</w:t>
        </w:r>
      </w:hyperlink>
      <w:r w:rsidR="002C073C" w:rsidRPr="002C073C">
        <w:rPr>
          <w:color w:val="000000" w:themeColor="text1"/>
          <w:szCs w:val="24"/>
        </w:rPr>
        <w:t> llevaron a muchos a sospechar que agencias de inteligencia</w:t>
      </w:r>
      <w:r w:rsidR="000F4736">
        <w:rPr>
          <w:color w:val="000000" w:themeColor="text1"/>
          <w:szCs w:val="24"/>
        </w:rPr>
        <w:t xml:space="preserve"> </w:t>
      </w:r>
      <w:r w:rsidR="004F475A">
        <w:rPr>
          <w:color w:val="auto"/>
          <w:szCs w:val="24"/>
        </w:rPr>
        <w:t xml:space="preserve"> </w:t>
      </w:r>
      <w:r w:rsidR="00CA2A3E">
        <w:rPr>
          <w:color w:val="auto"/>
          <w:szCs w:val="24"/>
        </w:rPr>
        <w:t xml:space="preserve"> </w:t>
      </w:r>
      <w:r w:rsidR="00F12D26" w:rsidRPr="002C073C">
        <w:rPr>
          <w:color w:val="auto"/>
          <w:szCs w:val="24"/>
        </w:rPr>
        <w:t xml:space="preserve"> </w:t>
      </w:r>
      <w:r w:rsidR="00F12D26" w:rsidRPr="003B3312">
        <w:rPr>
          <w:color w:val="auto"/>
          <w:szCs w:val="24"/>
        </w:rPr>
        <w:t xml:space="preserve"> </w:t>
      </w:r>
      <w:r w:rsidR="00A762E2">
        <w:rPr>
          <w:color w:val="auto"/>
          <w:szCs w:val="24"/>
        </w:rPr>
        <w:t xml:space="preserve"> </w:t>
      </w:r>
    </w:p>
    <w:p w14:paraId="647F474C" w14:textId="1A69F84E" w:rsidR="003C278E" w:rsidRPr="00663804" w:rsidRDefault="003C278E" w:rsidP="00663804">
      <w:pPr>
        <w:pBdr>
          <w:bottom w:val="single" w:sz="12" w:space="2" w:color="auto"/>
        </w:pBdr>
        <w:tabs>
          <w:tab w:val="left" w:pos="4820"/>
        </w:tabs>
        <w:spacing w:line="360" w:lineRule="auto"/>
        <w:ind w:left="0" w:firstLine="0"/>
        <w:rPr>
          <w:color w:val="auto"/>
          <w:szCs w:val="24"/>
        </w:rPr>
      </w:pPr>
      <w:r w:rsidRPr="003B3312">
        <w:rPr>
          <w:color w:val="auto"/>
          <w:szCs w:val="24"/>
        </w:rPr>
        <w:t>de</w:t>
      </w:r>
      <w:r>
        <w:rPr>
          <w:color w:val="auto"/>
          <w:szCs w:val="24"/>
        </w:rPr>
        <w:t xml:space="preserve"> los</w:t>
      </w:r>
      <w:r w:rsidRPr="003B3312">
        <w:rPr>
          <w:color w:val="auto"/>
          <w:szCs w:val="24"/>
        </w:rPr>
        <w:t xml:space="preserve"> Estados Unidos e Israel</w:t>
      </w:r>
      <w:r w:rsidRPr="002C073C">
        <w:rPr>
          <w:color w:val="auto"/>
          <w:szCs w:val="24"/>
        </w:rPr>
        <w:t xml:space="preserve"> fueron l</w:t>
      </w:r>
      <w:r w:rsidRPr="003B3312">
        <w:rPr>
          <w:color w:val="auto"/>
          <w:szCs w:val="24"/>
        </w:rPr>
        <w:t>o</w:t>
      </w:r>
      <w:r w:rsidRPr="002C073C">
        <w:rPr>
          <w:color w:val="auto"/>
          <w:szCs w:val="24"/>
        </w:rPr>
        <w:t>s responsables</w:t>
      </w:r>
      <w:r w:rsidRPr="003B3312">
        <w:rPr>
          <w:color w:val="auto"/>
          <w:szCs w:val="24"/>
        </w:rPr>
        <w:t xml:space="preserve"> del ataque</w:t>
      </w:r>
      <w:r w:rsidR="00715CAF">
        <w:rPr>
          <w:color w:val="auto"/>
          <w:szCs w:val="24"/>
        </w:rPr>
        <w:t>, aunque nadie asumiría la responsabilidad</w:t>
      </w:r>
      <w:r w:rsidR="001C13BB">
        <w:rPr>
          <w:color w:val="auto"/>
          <w:szCs w:val="24"/>
        </w:rPr>
        <w:t>.</w:t>
      </w:r>
      <w:r w:rsidRPr="003B3312">
        <w:rPr>
          <w:b/>
          <w:bCs/>
          <w:color w:val="EE0000"/>
          <w:szCs w:val="24"/>
          <w:vertAlign w:val="superscript"/>
        </w:rPr>
        <w:t>(</w:t>
      </w:r>
      <w:r>
        <w:rPr>
          <w:b/>
          <w:bCs/>
          <w:color w:val="EE0000"/>
          <w:szCs w:val="24"/>
          <w:vertAlign w:val="superscript"/>
        </w:rPr>
        <w:t>9)</w:t>
      </w:r>
    </w:p>
    <w:p w14:paraId="11B117F5" w14:textId="46DC5F75" w:rsidR="00F61419" w:rsidRPr="004C6325" w:rsidRDefault="00F61419" w:rsidP="001C13BB">
      <w:pPr>
        <w:pBdr>
          <w:bottom w:val="single" w:sz="12" w:space="2" w:color="auto"/>
        </w:pBdr>
        <w:tabs>
          <w:tab w:val="left" w:pos="2835"/>
          <w:tab w:val="left" w:pos="4820"/>
        </w:tabs>
        <w:spacing w:line="360" w:lineRule="auto"/>
        <w:ind w:left="0" w:firstLine="0"/>
        <w:rPr>
          <w:b/>
          <w:bCs/>
          <w:color w:val="auto"/>
          <w:sz w:val="22"/>
          <w:u w:val="thick"/>
        </w:rPr>
      </w:pPr>
      <w:r w:rsidRPr="004C6325">
        <w:rPr>
          <w:b/>
          <w:bCs/>
          <w:color w:val="auto"/>
          <w:sz w:val="22"/>
          <w:u w:val="thick"/>
        </w:rPr>
        <w:t xml:space="preserve">_______________________  </w:t>
      </w:r>
    </w:p>
    <w:p w14:paraId="361AB2B4" w14:textId="76A1CCE7" w:rsidR="00613409" w:rsidRDefault="00F61419" w:rsidP="00A762E2">
      <w:pPr>
        <w:pBdr>
          <w:bottom w:val="single" w:sz="12" w:space="2" w:color="auto"/>
        </w:pBdr>
        <w:tabs>
          <w:tab w:val="left" w:pos="2835"/>
          <w:tab w:val="left" w:pos="4820"/>
        </w:tabs>
        <w:spacing w:line="240" w:lineRule="auto"/>
        <w:ind w:left="0" w:firstLine="0"/>
        <w:rPr>
          <w:color w:val="auto"/>
          <w:sz w:val="22"/>
        </w:rPr>
      </w:pPr>
      <w:r w:rsidRPr="00F11D11">
        <w:rPr>
          <w:b/>
          <w:bCs/>
          <w:color w:val="EE0000"/>
          <w:sz w:val="22"/>
        </w:rPr>
        <w:t>(8)</w:t>
      </w:r>
      <w:r w:rsidRPr="00F11D11">
        <w:rPr>
          <w:color w:val="EE0000"/>
          <w:sz w:val="22"/>
        </w:rPr>
        <w:t xml:space="preserve"> </w:t>
      </w:r>
      <w:r w:rsidRPr="004C6325">
        <w:rPr>
          <w:color w:val="auto"/>
          <w:sz w:val="22"/>
        </w:rPr>
        <w:t>La relación entre </w:t>
      </w:r>
      <w:hyperlink r:id="rId32" w:history="1">
        <w:r w:rsidRPr="00BA36BC">
          <w:rPr>
            <w:rStyle w:val="Hipervnculo"/>
            <w:color w:val="auto"/>
            <w:sz w:val="22"/>
            <w:u w:val="none"/>
          </w:rPr>
          <w:t>Mahmud Ahmadineyad</w:t>
        </w:r>
      </w:hyperlink>
      <w:r w:rsidRPr="00BA36BC">
        <w:rPr>
          <w:color w:val="auto"/>
          <w:sz w:val="22"/>
        </w:rPr>
        <w:t> </w:t>
      </w:r>
      <w:r w:rsidRPr="004C6325">
        <w:rPr>
          <w:color w:val="auto"/>
          <w:sz w:val="22"/>
        </w:rPr>
        <w:t xml:space="preserve">(2005-2013) y Hugo Chávez, se caracterizó por una fuerte alianza estratégica y política, sellada con múltiples visitas a Caracas. Ambos mandatarios compartieron un discurso antiimperialista y firmaron </w:t>
      </w:r>
      <w:r>
        <w:rPr>
          <w:color w:val="auto"/>
          <w:sz w:val="22"/>
        </w:rPr>
        <w:t>270</w:t>
      </w:r>
      <w:r w:rsidRPr="004C6325">
        <w:rPr>
          <w:color w:val="auto"/>
          <w:sz w:val="22"/>
        </w:rPr>
        <w:t xml:space="preserve"> acuerdos económicos</w:t>
      </w:r>
      <w:r>
        <w:rPr>
          <w:color w:val="auto"/>
          <w:sz w:val="22"/>
        </w:rPr>
        <w:t>,</w:t>
      </w:r>
      <w:r w:rsidRPr="004C6325">
        <w:rPr>
          <w:color w:val="auto"/>
          <w:sz w:val="22"/>
        </w:rPr>
        <w:t xml:space="preserve"> comerciales</w:t>
      </w:r>
      <w:r>
        <w:rPr>
          <w:color w:val="auto"/>
          <w:sz w:val="22"/>
        </w:rPr>
        <w:t xml:space="preserve"> y</w:t>
      </w:r>
      <w:r w:rsidR="006B17F6">
        <w:rPr>
          <w:color w:val="auto"/>
          <w:sz w:val="22"/>
        </w:rPr>
        <w:t xml:space="preserve"> </w:t>
      </w:r>
      <w:r>
        <w:rPr>
          <w:color w:val="auto"/>
          <w:sz w:val="22"/>
        </w:rPr>
        <w:t>tecnológicos.</w:t>
      </w:r>
      <w:r w:rsidRPr="004C6325">
        <w:rPr>
          <w:color w:val="auto"/>
          <w:sz w:val="22"/>
        </w:rPr>
        <w:t xml:space="preserve"> Ahmadineyad utilizó a Venezuela como base de influencia en el "patio trasero" de</w:t>
      </w:r>
    </w:p>
    <w:p w14:paraId="3B77C445" w14:textId="77777777" w:rsidR="00C34A02" w:rsidRDefault="00F61419" w:rsidP="00C34A02">
      <w:pPr>
        <w:pBdr>
          <w:bottom w:val="single" w:sz="12" w:space="2" w:color="auto"/>
        </w:pBdr>
        <w:tabs>
          <w:tab w:val="left" w:pos="4820"/>
        </w:tabs>
        <w:spacing w:line="240" w:lineRule="auto"/>
        <w:ind w:left="0" w:firstLine="0"/>
        <w:rPr>
          <w:color w:val="auto"/>
          <w:sz w:val="22"/>
        </w:rPr>
      </w:pPr>
      <w:r>
        <w:rPr>
          <w:color w:val="auto"/>
          <w:sz w:val="22"/>
        </w:rPr>
        <w:t>Estados Unidos y</w:t>
      </w:r>
      <w:r w:rsidRPr="00A4239A">
        <w:rPr>
          <w:color w:val="auto"/>
          <w:sz w:val="22"/>
        </w:rPr>
        <w:t> Venezuela brindó respaldo a Irán</w:t>
      </w:r>
      <w:r w:rsidR="00865240">
        <w:rPr>
          <w:color w:val="auto"/>
          <w:sz w:val="22"/>
        </w:rPr>
        <w:t xml:space="preserve"> incluyendo el suministro de uranio.</w:t>
      </w:r>
    </w:p>
    <w:p w14:paraId="13936DC9" w14:textId="76627D8F" w:rsidR="006B17F6" w:rsidRPr="00C34A02" w:rsidRDefault="006B17F6" w:rsidP="00C34A02">
      <w:pPr>
        <w:pBdr>
          <w:bottom w:val="single" w:sz="12" w:space="2" w:color="auto"/>
        </w:pBdr>
        <w:tabs>
          <w:tab w:val="left" w:pos="4820"/>
        </w:tabs>
        <w:spacing w:after="0" w:line="120" w:lineRule="auto"/>
        <w:ind w:left="0" w:firstLine="0"/>
        <w:rPr>
          <w:color w:val="auto"/>
          <w:sz w:val="22"/>
        </w:rPr>
      </w:pPr>
      <w:r>
        <w:rPr>
          <w:color w:val="auto"/>
          <w:szCs w:val="24"/>
        </w:rPr>
        <w:t xml:space="preserve"> </w:t>
      </w:r>
      <w:r w:rsidRPr="002C073C">
        <w:rPr>
          <w:color w:val="auto"/>
          <w:szCs w:val="24"/>
        </w:rPr>
        <w:t xml:space="preserve"> </w:t>
      </w:r>
      <w:r w:rsidRPr="003B3312">
        <w:rPr>
          <w:color w:val="auto"/>
          <w:szCs w:val="24"/>
        </w:rPr>
        <w:t xml:space="preserve"> </w:t>
      </w:r>
      <w:r>
        <w:rPr>
          <w:color w:val="auto"/>
          <w:szCs w:val="24"/>
        </w:rPr>
        <w:t xml:space="preserve"> </w:t>
      </w:r>
    </w:p>
    <w:p w14:paraId="6C894167" w14:textId="41954738" w:rsidR="005C38E8" w:rsidRPr="00E41AC6" w:rsidRDefault="00D96932" w:rsidP="00E41AC6">
      <w:pPr>
        <w:pBdr>
          <w:bottom w:val="single" w:sz="12" w:space="2" w:color="auto"/>
        </w:pBdr>
        <w:tabs>
          <w:tab w:val="left" w:pos="2835"/>
          <w:tab w:val="left" w:pos="4820"/>
        </w:tabs>
        <w:spacing w:line="240" w:lineRule="auto"/>
        <w:ind w:left="0" w:firstLine="0"/>
        <w:rPr>
          <w:color w:val="EE0000"/>
          <w:sz w:val="22"/>
        </w:rPr>
      </w:pPr>
      <w:r w:rsidRPr="00EF4F32">
        <w:rPr>
          <w:b/>
          <w:bCs/>
          <w:color w:val="EE0000"/>
          <w:sz w:val="22"/>
        </w:rPr>
        <w:t>(9)</w:t>
      </w:r>
      <w:hyperlink r:id="rId33" w:history="1">
        <w:r w:rsidRPr="009D041D">
          <w:rPr>
            <w:rStyle w:val="Hipervnculo"/>
            <w:sz w:val="22"/>
          </w:rPr>
          <w:t>www.bbc.com/mundo/noticias/2015/10/151007_iwonder_finde_tecnologia_virus_stuxnet</w:t>
        </w:r>
      </w:hyperlink>
    </w:p>
    <w:p w14:paraId="53727D53" w14:textId="06785232" w:rsidR="00C25A83" w:rsidRDefault="00CE6603" w:rsidP="002F04C7">
      <w:pPr>
        <w:pBdr>
          <w:bottom w:val="single" w:sz="12" w:space="2" w:color="auto"/>
        </w:pBdr>
        <w:tabs>
          <w:tab w:val="left" w:pos="4820"/>
        </w:tabs>
        <w:spacing w:line="360" w:lineRule="auto"/>
        <w:ind w:left="0" w:firstLine="0"/>
        <w:rPr>
          <w:color w:val="auto"/>
          <w:szCs w:val="24"/>
        </w:rPr>
      </w:pPr>
      <w:r>
        <w:rPr>
          <w:b/>
          <w:bCs/>
          <w:color w:val="auto"/>
          <w:sz w:val="22"/>
        </w:rPr>
        <w:t xml:space="preserve">     </w:t>
      </w:r>
      <w:r w:rsidR="005C38E8" w:rsidRPr="006D6B9D">
        <w:rPr>
          <w:b/>
          <w:bCs/>
          <w:color w:val="auto"/>
          <w:szCs w:val="24"/>
        </w:rPr>
        <w:t>E</w:t>
      </w:r>
      <w:r w:rsidR="005C38E8" w:rsidRPr="006D6B9D">
        <w:rPr>
          <w:color w:val="auto"/>
          <w:szCs w:val="24"/>
        </w:rPr>
        <w:t>n septiembre de 2015</w:t>
      </w:r>
      <w:r w:rsidR="00E41AC6">
        <w:rPr>
          <w:color w:val="auto"/>
          <w:szCs w:val="24"/>
        </w:rPr>
        <w:t>,</w:t>
      </w:r>
      <w:r w:rsidR="005C38E8" w:rsidRPr="006D6B9D">
        <w:rPr>
          <w:color w:val="auto"/>
          <w:szCs w:val="24"/>
        </w:rPr>
        <w:t xml:space="preserve"> </w:t>
      </w:r>
      <w:r w:rsidR="009B1243" w:rsidRPr="006D6B9D">
        <w:rPr>
          <w:color w:val="auto"/>
          <w:szCs w:val="24"/>
        </w:rPr>
        <w:t>t</w:t>
      </w:r>
      <w:r w:rsidR="00C25A83" w:rsidRPr="002C073C">
        <w:rPr>
          <w:color w:val="auto"/>
          <w:szCs w:val="24"/>
        </w:rPr>
        <w:t>ras la</w:t>
      </w:r>
      <w:r w:rsidR="009B1243" w:rsidRPr="006D6B9D">
        <w:rPr>
          <w:color w:val="auto"/>
          <w:szCs w:val="24"/>
        </w:rPr>
        <w:t xml:space="preserve"> salida de </w:t>
      </w:r>
      <w:hyperlink r:id="rId34" w:history="1">
        <w:r w:rsidR="009B1243" w:rsidRPr="006D6B9D">
          <w:rPr>
            <w:rStyle w:val="Hipervnculo"/>
            <w:color w:val="auto"/>
            <w:szCs w:val="24"/>
            <w:u w:val="none"/>
          </w:rPr>
          <w:t>Mahmud Ahmadineyad</w:t>
        </w:r>
      </w:hyperlink>
      <w:r w:rsidR="009B1243" w:rsidRPr="006D6B9D">
        <w:rPr>
          <w:color w:val="auto"/>
          <w:szCs w:val="24"/>
        </w:rPr>
        <w:t xml:space="preserve"> de la presidencia y la</w:t>
      </w:r>
      <w:r w:rsidR="00C25A83" w:rsidRPr="002C073C">
        <w:rPr>
          <w:color w:val="auto"/>
          <w:szCs w:val="24"/>
        </w:rPr>
        <w:t xml:space="preserve"> elección del </w:t>
      </w:r>
      <w:r w:rsidR="009B1243" w:rsidRPr="006D6B9D">
        <w:rPr>
          <w:color w:val="auto"/>
          <w:szCs w:val="24"/>
        </w:rPr>
        <w:t>“</w:t>
      </w:r>
      <w:r w:rsidR="00C25A83" w:rsidRPr="002C073C">
        <w:rPr>
          <w:color w:val="auto"/>
          <w:szCs w:val="24"/>
        </w:rPr>
        <w:t>moderado</w:t>
      </w:r>
      <w:r w:rsidR="009B1243" w:rsidRPr="006D6B9D">
        <w:rPr>
          <w:color w:val="auto"/>
          <w:szCs w:val="24"/>
        </w:rPr>
        <w:t>”</w:t>
      </w:r>
      <w:r w:rsidR="00C25A83" w:rsidRPr="002C073C">
        <w:rPr>
          <w:color w:val="auto"/>
          <w:szCs w:val="24"/>
        </w:rPr>
        <w:t xml:space="preserve"> Hassan Rouhani como presidente, </w:t>
      </w:r>
      <w:r w:rsidR="00CD6105" w:rsidRPr="006D6B9D">
        <w:rPr>
          <w:color w:val="auto"/>
          <w:szCs w:val="24"/>
        </w:rPr>
        <w:t>Irán</w:t>
      </w:r>
      <w:r w:rsidR="00C25A83" w:rsidRPr="002C073C">
        <w:rPr>
          <w:color w:val="auto"/>
          <w:szCs w:val="24"/>
        </w:rPr>
        <w:t xml:space="preserve"> inició negociaciones con Estados Unidos y otros países para establecer un plan que garantizara que no pudiera desarrollar armas nucleares en el plazo de un año a partir de cualquier decisión al respecto. El Plan de Acción Integral Conjunto (PAIC)</w:t>
      </w:r>
      <w:r w:rsidR="008B5095" w:rsidRPr="006D6B9D">
        <w:rPr>
          <w:color w:val="auto"/>
          <w:szCs w:val="24"/>
        </w:rPr>
        <w:t xml:space="preserve"> firmado</w:t>
      </w:r>
      <w:r w:rsidR="00084F8F" w:rsidRPr="006D6B9D">
        <w:rPr>
          <w:color w:val="auto"/>
          <w:szCs w:val="24"/>
        </w:rPr>
        <w:t xml:space="preserve"> </w:t>
      </w:r>
      <w:r w:rsidR="00430CBD" w:rsidRPr="006D6B9D">
        <w:rPr>
          <w:color w:val="auto"/>
          <w:szCs w:val="24"/>
        </w:rPr>
        <w:t>con el</w:t>
      </w:r>
      <w:r w:rsidR="0096579E" w:rsidRPr="006D6B9D">
        <w:rPr>
          <w:color w:val="auto"/>
          <w:szCs w:val="24"/>
        </w:rPr>
        <w:t xml:space="preserve"> llamado</w:t>
      </w:r>
      <w:r w:rsidR="00430CBD" w:rsidRPr="006D6B9D">
        <w:rPr>
          <w:color w:val="auto"/>
          <w:szCs w:val="24"/>
        </w:rPr>
        <w:t xml:space="preserve"> Grupo P5</w:t>
      </w:r>
      <w:r w:rsidR="0096579E" w:rsidRPr="006D6B9D">
        <w:rPr>
          <w:color w:val="auto"/>
          <w:szCs w:val="24"/>
        </w:rPr>
        <w:t>+1</w:t>
      </w:r>
      <w:r w:rsidR="00C25A83" w:rsidRPr="002C073C">
        <w:rPr>
          <w:color w:val="auto"/>
          <w:szCs w:val="24"/>
        </w:rPr>
        <w:t>, contemplaba una mayor supervisión internacional de las instalaciones nucleares iraníes, el compromiso de Irán de no desarrollar material nuclear apto para armas y el levantamiento de las sanciones a la economía iraní</w:t>
      </w:r>
      <w:r w:rsidR="000826A4" w:rsidRPr="006D6B9D">
        <w:rPr>
          <w:color w:val="auto"/>
          <w:szCs w:val="24"/>
        </w:rPr>
        <w:t>.</w:t>
      </w:r>
      <w:r w:rsidR="000826A4" w:rsidRPr="006D6B9D">
        <w:rPr>
          <w:b/>
          <w:bCs/>
          <w:color w:val="EE0000"/>
          <w:szCs w:val="24"/>
          <w:vertAlign w:val="superscript"/>
        </w:rPr>
        <w:t>(10)</w:t>
      </w:r>
      <w:r w:rsidR="000826A4" w:rsidRPr="002C073C">
        <w:rPr>
          <w:color w:val="EE0000"/>
          <w:szCs w:val="24"/>
        </w:rPr>
        <w:t xml:space="preserve"> </w:t>
      </w:r>
      <w:r w:rsidR="00C25A83" w:rsidRPr="002C073C">
        <w:rPr>
          <w:color w:val="auto"/>
          <w:szCs w:val="24"/>
        </w:rPr>
        <w:t>Israel denunció el acuerdo por considerarlo una legitimación del programa nuclear iraní</w:t>
      </w:r>
      <w:r w:rsidR="00F17E4B">
        <w:rPr>
          <w:color w:val="auto"/>
          <w:szCs w:val="24"/>
        </w:rPr>
        <w:t xml:space="preserve"> y </w:t>
      </w:r>
      <w:r w:rsidR="00F17E4B" w:rsidRPr="001C04F5">
        <w:rPr>
          <w:color w:val="auto"/>
          <w:szCs w:val="24"/>
        </w:rPr>
        <w:t>su</w:t>
      </w:r>
      <w:r w:rsidR="00C25A83" w:rsidRPr="002C073C">
        <w:rPr>
          <w:color w:val="auto"/>
          <w:szCs w:val="24"/>
        </w:rPr>
        <w:t xml:space="preserve"> primer ministro, Benjamin Netanyahu,</w:t>
      </w:r>
      <w:r w:rsidR="001C04F5">
        <w:rPr>
          <w:color w:val="auto"/>
          <w:szCs w:val="24"/>
        </w:rPr>
        <w:t xml:space="preserve"> pronosticó</w:t>
      </w:r>
      <w:r w:rsidR="00C25A83" w:rsidRPr="002C073C">
        <w:rPr>
          <w:color w:val="auto"/>
          <w:szCs w:val="24"/>
        </w:rPr>
        <w:t xml:space="preserve"> que Irán violaría el acuerd</w:t>
      </w:r>
      <w:r w:rsidR="00285684" w:rsidRPr="006D6B9D">
        <w:rPr>
          <w:color w:val="auto"/>
          <w:szCs w:val="24"/>
        </w:rPr>
        <w:t>o, como así sucedería</w:t>
      </w:r>
      <w:r w:rsidR="000826A4">
        <w:rPr>
          <w:color w:val="auto"/>
          <w:szCs w:val="24"/>
        </w:rPr>
        <w:t xml:space="preserve">. </w:t>
      </w:r>
      <w:r w:rsidR="001C04F5" w:rsidRPr="002C073C">
        <w:rPr>
          <w:color w:val="EE0000"/>
          <w:szCs w:val="24"/>
        </w:rPr>
        <w:t xml:space="preserve"> </w:t>
      </w:r>
      <w:r w:rsidR="00EB0E99" w:rsidRPr="006D6B9D">
        <w:rPr>
          <w:color w:val="auto"/>
          <w:szCs w:val="24"/>
        </w:rPr>
        <w:t xml:space="preserve">El acuerdo no duraría mucho pues </w:t>
      </w:r>
      <w:r w:rsidR="003A46F8" w:rsidRPr="006D6B9D">
        <w:rPr>
          <w:color w:val="auto"/>
          <w:szCs w:val="24"/>
        </w:rPr>
        <w:t xml:space="preserve">Donald Trump, tras </w:t>
      </w:r>
      <w:r w:rsidR="00C24BE6">
        <w:rPr>
          <w:color w:val="auto"/>
          <w:szCs w:val="24"/>
        </w:rPr>
        <w:t>su</w:t>
      </w:r>
      <w:r w:rsidR="003A46F8" w:rsidRPr="006D6B9D">
        <w:rPr>
          <w:color w:val="auto"/>
          <w:szCs w:val="24"/>
        </w:rPr>
        <w:t xml:space="preserve"> elección en el 2017 </w:t>
      </w:r>
      <w:r w:rsidR="005749A1" w:rsidRPr="006D6B9D">
        <w:rPr>
          <w:color w:val="auto"/>
          <w:szCs w:val="24"/>
        </w:rPr>
        <w:t>para su primer mandato</w:t>
      </w:r>
      <w:r w:rsidR="00697250">
        <w:rPr>
          <w:color w:val="auto"/>
          <w:szCs w:val="24"/>
        </w:rPr>
        <w:t>,</w:t>
      </w:r>
      <w:r w:rsidR="00102440">
        <w:rPr>
          <w:color w:val="auto"/>
          <w:szCs w:val="24"/>
        </w:rPr>
        <w:t xml:space="preserve"> </w:t>
      </w:r>
      <w:r w:rsidR="00102440" w:rsidRPr="00102440">
        <w:rPr>
          <w:color w:val="auto"/>
          <w:szCs w:val="24"/>
        </w:rPr>
        <w:t>cumplió una promesa de campaña y retiró a Estados Unidos del acuerdo nuclear con Irán</w:t>
      </w:r>
      <w:r w:rsidR="00F706C2">
        <w:rPr>
          <w:color w:val="auto"/>
          <w:szCs w:val="24"/>
        </w:rPr>
        <w:t xml:space="preserve"> en mayo de 2018</w:t>
      </w:r>
      <w:r w:rsidR="00102440" w:rsidRPr="00102440">
        <w:rPr>
          <w:color w:val="auto"/>
          <w:szCs w:val="24"/>
        </w:rPr>
        <w:t xml:space="preserve">. </w:t>
      </w:r>
      <w:r w:rsidR="00F706C2">
        <w:rPr>
          <w:color w:val="auto"/>
          <w:szCs w:val="24"/>
        </w:rPr>
        <w:t>“</w:t>
      </w:r>
      <w:r w:rsidR="00102440" w:rsidRPr="00CA3A3D">
        <w:rPr>
          <w:i/>
          <w:iCs/>
          <w:color w:val="auto"/>
          <w:szCs w:val="24"/>
        </w:rPr>
        <w:t>Este fue un acuerdo horrible y unilateral que jamás debió haberse firmado</w:t>
      </w:r>
      <w:r w:rsidR="00F706C2">
        <w:rPr>
          <w:color w:val="auto"/>
          <w:szCs w:val="24"/>
        </w:rPr>
        <w:t>”</w:t>
      </w:r>
      <w:r w:rsidR="00102440" w:rsidRPr="00102440">
        <w:rPr>
          <w:color w:val="auto"/>
          <w:szCs w:val="24"/>
        </w:rPr>
        <w:t>, declaró</w:t>
      </w:r>
      <w:r w:rsidR="00CA3A3D">
        <w:rPr>
          <w:color w:val="auto"/>
          <w:szCs w:val="24"/>
        </w:rPr>
        <w:t xml:space="preserve"> entonces</w:t>
      </w:r>
      <w:r w:rsidR="008C1E5C">
        <w:rPr>
          <w:color w:val="auto"/>
          <w:szCs w:val="24"/>
        </w:rPr>
        <w:t xml:space="preserve"> Donald</w:t>
      </w:r>
      <w:r w:rsidR="00CA3A3D">
        <w:rPr>
          <w:color w:val="auto"/>
          <w:szCs w:val="24"/>
        </w:rPr>
        <w:t xml:space="preserve"> Trump</w:t>
      </w:r>
      <w:r w:rsidR="00102440" w:rsidRPr="00102440">
        <w:rPr>
          <w:color w:val="auto"/>
          <w:szCs w:val="24"/>
        </w:rPr>
        <w:t>, reimponiendo severas sanciones a Irán.</w:t>
      </w:r>
      <w:r w:rsidR="00102440" w:rsidRPr="00CA3A3D">
        <w:rPr>
          <w:color w:val="EE0000"/>
          <w:szCs w:val="24"/>
        </w:rPr>
        <w:t xml:space="preserve"> </w:t>
      </w:r>
      <w:r w:rsidR="0019190D">
        <w:rPr>
          <w:color w:val="auto"/>
          <w:szCs w:val="24"/>
        </w:rPr>
        <w:t>Su</w:t>
      </w:r>
      <w:r w:rsidR="00102440" w:rsidRPr="00102440">
        <w:rPr>
          <w:color w:val="auto"/>
          <w:szCs w:val="24"/>
        </w:rPr>
        <w:t xml:space="preserve"> predecesor</w:t>
      </w:r>
      <w:r w:rsidR="00346CBA">
        <w:rPr>
          <w:color w:val="auto"/>
          <w:szCs w:val="24"/>
        </w:rPr>
        <w:t xml:space="preserve"> en la presidencia</w:t>
      </w:r>
      <w:r w:rsidR="00102440" w:rsidRPr="00102440">
        <w:rPr>
          <w:color w:val="auto"/>
          <w:szCs w:val="24"/>
        </w:rPr>
        <w:t>,</w:t>
      </w:r>
      <w:r w:rsidR="006E6B0B">
        <w:rPr>
          <w:color w:val="auto"/>
          <w:szCs w:val="24"/>
        </w:rPr>
        <w:t xml:space="preserve"> Barak Hussein</w:t>
      </w:r>
      <w:r w:rsidR="00102440" w:rsidRPr="00102440">
        <w:rPr>
          <w:color w:val="auto"/>
          <w:szCs w:val="24"/>
        </w:rPr>
        <w:t xml:space="preserve"> Obama,</w:t>
      </w:r>
      <w:r w:rsidR="006E6B0B">
        <w:rPr>
          <w:color w:val="auto"/>
          <w:szCs w:val="24"/>
        </w:rPr>
        <w:t xml:space="preserve"> </w:t>
      </w:r>
      <w:r w:rsidR="00E60228">
        <w:rPr>
          <w:color w:val="auto"/>
          <w:szCs w:val="24"/>
        </w:rPr>
        <w:t>fue profético</w:t>
      </w:r>
      <w:r w:rsidR="00102440" w:rsidRPr="00102440">
        <w:rPr>
          <w:color w:val="auto"/>
          <w:szCs w:val="24"/>
        </w:rPr>
        <w:t xml:space="preserve"> </w:t>
      </w:r>
      <w:r w:rsidR="00E60228">
        <w:rPr>
          <w:color w:val="auto"/>
          <w:szCs w:val="24"/>
        </w:rPr>
        <w:t xml:space="preserve">al </w:t>
      </w:r>
      <w:r w:rsidR="00194044">
        <w:rPr>
          <w:color w:val="auto"/>
          <w:szCs w:val="24"/>
        </w:rPr>
        <w:t>predecir</w:t>
      </w:r>
      <w:r w:rsidR="00102440" w:rsidRPr="00102440">
        <w:rPr>
          <w:color w:val="auto"/>
          <w:szCs w:val="24"/>
        </w:rPr>
        <w:t xml:space="preserve"> que</w:t>
      </w:r>
      <w:r w:rsidR="00194044">
        <w:rPr>
          <w:color w:val="auto"/>
          <w:szCs w:val="24"/>
        </w:rPr>
        <w:t xml:space="preserve"> como consecuencia de la</w:t>
      </w:r>
      <w:r w:rsidR="0019190D">
        <w:rPr>
          <w:color w:val="auto"/>
          <w:szCs w:val="24"/>
        </w:rPr>
        <w:t xml:space="preserve"> denuncia del tratado con Irán</w:t>
      </w:r>
      <w:r w:rsidR="00EE4A92">
        <w:rPr>
          <w:color w:val="auto"/>
          <w:szCs w:val="24"/>
        </w:rPr>
        <w:t>,</w:t>
      </w:r>
      <w:r w:rsidR="00194044">
        <w:rPr>
          <w:color w:val="auto"/>
          <w:szCs w:val="24"/>
        </w:rPr>
        <w:t xml:space="preserve"> </w:t>
      </w:r>
      <w:r w:rsidR="00102440" w:rsidRPr="00102440">
        <w:rPr>
          <w:color w:val="auto"/>
          <w:szCs w:val="24"/>
        </w:rPr>
        <w:t xml:space="preserve">Trump haría del mundo </w:t>
      </w:r>
      <w:r w:rsidR="00EE4A92">
        <w:rPr>
          <w:color w:val="auto"/>
          <w:szCs w:val="24"/>
        </w:rPr>
        <w:t>“</w:t>
      </w:r>
      <w:r w:rsidR="00102440" w:rsidRPr="00102440">
        <w:rPr>
          <w:color w:val="auto"/>
          <w:szCs w:val="24"/>
        </w:rPr>
        <w:t>un lugar más peligroso y lo obligaría a elegir entre un Irán con armas nucleares o una nueva guerra en Oriente Medio</w:t>
      </w:r>
      <w:r w:rsidR="00EE4A92">
        <w:rPr>
          <w:color w:val="auto"/>
          <w:szCs w:val="24"/>
        </w:rPr>
        <w:t>”</w:t>
      </w:r>
      <w:r w:rsidR="00102440" w:rsidRPr="00102440">
        <w:rPr>
          <w:color w:val="auto"/>
          <w:szCs w:val="24"/>
        </w:rPr>
        <w:t>.</w:t>
      </w:r>
      <w:r w:rsidR="00EE4A92" w:rsidRPr="00CA3A3D">
        <w:rPr>
          <w:b/>
          <w:bCs/>
          <w:color w:val="EE0000"/>
          <w:szCs w:val="24"/>
          <w:vertAlign w:val="superscript"/>
        </w:rPr>
        <w:t>(11)</w:t>
      </w:r>
      <w:r w:rsidR="00EE4A92" w:rsidRPr="00CA3A3D">
        <w:rPr>
          <w:color w:val="EE0000"/>
          <w:szCs w:val="24"/>
        </w:rPr>
        <w:t xml:space="preserve"> </w:t>
      </w:r>
      <w:r w:rsidR="00E650D9" w:rsidRPr="00C849E2">
        <w:rPr>
          <w:color w:val="auto"/>
          <w:szCs w:val="24"/>
        </w:rPr>
        <w:t>Sin</w:t>
      </w:r>
      <w:r w:rsidR="004B5516">
        <w:rPr>
          <w:color w:val="auto"/>
          <w:szCs w:val="24"/>
        </w:rPr>
        <w:t xml:space="preserve"> </w:t>
      </w:r>
      <w:r w:rsidR="00B01A38">
        <w:rPr>
          <w:color w:val="auto"/>
          <w:szCs w:val="24"/>
        </w:rPr>
        <w:t>tener</w:t>
      </w:r>
      <w:r w:rsidR="00E650D9" w:rsidRPr="00C849E2">
        <w:rPr>
          <w:color w:val="auto"/>
          <w:szCs w:val="24"/>
        </w:rPr>
        <w:t xml:space="preserve"> acceso a la ayuda económica contemplada en el </w:t>
      </w:r>
      <w:r w:rsidR="00E650D9" w:rsidRPr="002C073C">
        <w:rPr>
          <w:color w:val="auto"/>
          <w:szCs w:val="24"/>
        </w:rPr>
        <w:t>Plan de Acción Integral Conjunto (PAIC)</w:t>
      </w:r>
      <w:r w:rsidR="00054F43" w:rsidRPr="00C849E2">
        <w:rPr>
          <w:color w:val="auto"/>
          <w:szCs w:val="24"/>
        </w:rPr>
        <w:t>,</w:t>
      </w:r>
      <w:r w:rsidR="00B130F6" w:rsidRPr="00C849E2">
        <w:rPr>
          <w:color w:val="auto"/>
          <w:sz w:val="22"/>
        </w:rPr>
        <w:t xml:space="preserve"> </w:t>
      </w:r>
      <w:r w:rsidR="00B130F6" w:rsidRPr="00C849E2">
        <w:rPr>
          <w:color w:val="auto"/>
          <w:szCs w:val="24"/>
        </w:rPr>
        <w:t>Irán reinició operaciones nucleares, incluyendo el desarrollo</w:t>
      </w:r>
      <w:r w:rsidR="00860270" w:rsidRPr="00C849E2">
        <w:rPr>
          <w:color w:val="auto"/>
          <w:szCs w:val="24"/>
        </w:rPr>
        <w:t xml:space="preserve"> en la central</w:t>
      </w:r>
      <w:r w:rsidR="00567DA9" w:rsidRPr="00C849E2">
        <w:rPr>
          <w:color w:val="auto"/>
          <w:szCs w:val="24"/>
        </w:rPr>
        <w:t xml:space="preserve"> nuclear</w:t>
      </w:r>
      <w:r w:rsidR="00860270" w:rsidRPr="00C849E2">
        <w:rPr>
          <w:color w:val="auto"/>
          <w:szCs w:val="24"/>
        </w:rPr>
        <w:t xml:space="preserve"> de Fordow</w:t>
      </w:r>
      <w:r w:rsidR="00B130F6" w:rsidRPr="00C849E2">
        <w:rPr>
          <w:color w:val="auto"/>
          <w:szCs w:val="24"/>
        </w:rPr>
        <w:t xml:space="preserve"> de más uranio</w:t>
      </w:r>
      <w:r w:rsidR="00C315AD" w:rsidRPr="00C849E2">
        <w:rPr>
          <w:color w:val="auto"/>
          <w:szCs w:val="24"/>
        </w:rPr>
        <w:t xml:space="preserve"> enriquecido a niveles superiores </w:t>
      </w:r>
      <w:r w:rsidR="00C7387F" w:rsidRPr="00C849E2">
        <w:rPr>
          <w:color w:val="auto"/>
          <w:szCs w:val="24"/>
        </w:rPr>
        <w:t>del</w:t>
      </w:r>
      <w:r w:rsidR="00B130F6" w:rsidRPr="00C849E2">
        <w:rPr>
          <w:color w:val="auto"/>
          <w:szCs w:val="24"/>
        </w:rPr>
        <w:t xml:space="preserve"> que permitía el acuerdo</w:t>
      </w:r>
      <w:r w:rsidR="00C7387F" w:rsidRPr="00C849E2">
        <w:rPr>
          <w:color w:val="auto"/>
          <w:szCs w:val="24"/>
        </w:rPr>
        <w:t xml:space="preserve"> PAIC</w:t>
      </w:r>
      <w:r w:rsidR="004F6CC2" w:rsidRPr="00C849E2">
        <w:rPr>
          <w:color w:val="auto"/>
          <w:szCs w:val="24"/>
        </w:rPr>
        <w:t>.</w:t>
      </w:r>
    </w:p>
    <w:p w14:paraId="761635B6" w14:textId="6E1655CF" w:rsidR="00DE3CA8" w:rsidRDefault="002E194F" w:rsidP="002F04C7">
      <w:pPr>
        <w:pBdr>
          <w:bottom w:val="single" w:sz="12" w:space="2" w:color="auto"/>
        </w:pBdr>
        <w:tabs>
          <w:tab w:val="left" w:pos="2835"/>
          <w:tab w:val="left" w:pos="4820"/>
        </w:tabs>
        <w:spacing w:after="0" w:line="360" w:lineRule="auto"/>
        <w:ind w:left="0" w:firstLine="0"/>
        <w:rPr>
          <w:b/>
          <w:bCs/>
          <w:color w:val="auto"/>
          <w:sz w:val="22"/>
          <w:u w:val="thick"/>
        </w:rPr>
      </w:pPr>
      <w:r>
        <w:rPr>
          <w:b/>
          <w:bCs/>
          <w:color w:val="auto"/>
          <w:szCs w:val="24"/>
        </w:rPr>
        <w:t xml:space="preserve">    </w:t>
      </w:r>
      <w:r w:rsidR="00DE3CA8" w:rsidRPr="002E194F">
        <w:rPr>
          <w:b/>
          <w:bCs/>
          <w:color w:val="auto"/>
          <w:szCs w:val="24"/>
        </w:rPr>
        <w:t>T</w:t>
      </w:r>
      <w:r w:rsidR="00DE3CA8" w:rsidRPr="00E352E3">
        <w:rPr>
          <w:color w:val="auto"/>
          <w:szCs w:val="24"/>
        </w:rPr>
        <w:t>ras una escalada de tensión entre Estados Unidos e Irán, el 3 de enero de 2020, días ante que Joe Biden asumiera la presidencia, Donald Trump ordenó un ataque selectivo con drones ejecutado en Iraq que acabó con la vida del general Qasem</w:t>
      </w:r>
      <w:r w:rsidR="002F04C7">
        <w:rPr>
          <w:color w:val="auto"/>
          <w:szCs w:val="24"/>
        </w:rPr>
        <w:t xml:space="preserve"> Soleimani</w:t>
      </w:r>
      <w:r w:rsidR="000D5F58">
        <w:rPr>
          <w:color w:val="auto"/>
          <w:szCs w:val="24"/>
        </w:rPr>
        <w:t>, consi-</w:t>
      </w:r>
    </w:p>
    <w:p w14:paraId="079B8C9B" w14:textId="7C3E804E" w:rsidR="00F23AF6" w:rsidRDefault="00F23AF6" w:rsidP="00750D8F">
      <w:pPr>
        <w:pBdr>
          <w:bottom w:val="single" w:sz="12" w:space="2" w:color="auto"/>
        </w:pBdr>
        <w:tabs>
          <w:tab w:val="left" w:pos="2835"/>
          <w:tab w:val="left" w:pos="4820"/>
        </w:tabs>
        <w:spacing w:line="360" w:lineRule="auto"/>
        <w:ind w:left="0" w:firstLine="0"/>
        <w:rPr>
          <w:b/>
          <w:bCs/>
          <w:color w:val="auto"/>
          <w:sz w:val="22"/>
          <w:u w:val="thick"/>
        </w:rPr>
      </w:pPr>
      <w:r w:rsidRPr="00734C80">
        <w:rPr>
          <w:color w:val="auto"/>
          <w:szCs w:val="24"/>
        </w:rPr>
        <w:t>derado como un hombre de confianza del</w:t>
      </w:r>
      <w:r w:rsidRPr="00E352E3">
        <w:rPr>
          <w:color w:val="auto"/>
          <w:szCs w:val="24"/>
        </w:rPr>
        <w:t xml:space="preserve"> líder supremo, el</w:t>
      </w:r>
      <w:r w:rsidRPr="00734C80">
        <w:rPr>
          <w:color w:val="auto"/>
          <w:szCs w:val="24"/>
        </w:rPr>
        <w:t xml:space="preserve"> ayatolá</w:t>
      </w:r>
      <w:r w:rsidRPr="00E352E3">
        <w:rPr>
          <w:color w:val="auto"/>
          <w:szCs w:val="24"/>
        </w:rPr>
        <w:t xml:space="preserve"> Alí Jamenei</w:t>
      </w:r>
      <w:r w:rsidRPr="00734C80">
        <w:rPr>
          <w:color w:val="auto"/>
          <w:szCs w:val="24"/>
        </w:rPr>
        <w:t>, a quien</w:t>
      </w:r>
    </w:p>
    <w:p w14:paraId="6782B8D0" w14:textId="7EDB44F5" w:rsidR="00210CEB" w:rsidRDefault="00750D8F" w:rsidP="00750D8F">
      <w:pPr>
        <w:pBdr>
          <w:bottom w:val="single" w:sz="12" w:space="2" w:color="auto"/>
        </w:pBdr>
        <w:tabs>
          <w:tab w:val="left" w:pos="2835"/>
          <w:tab w:val="left" w:pos="4820"/>
        </w:tabs>
        <w:spacing w:line="360" w:lineRule="auto"/>
        <w:ind w:left="0" w:firstLine="0"/>
        <w:rPr>
          <w:b/>
          <w:bCs/>
          <w:color w:val="auto"/>
          <w:sz w:val="22"/>
          <w:u w:val="thick"/>
        </w:rPr>
      </w:pPr>
      <w:r w:rsidRPr="00734C80">
        <w:rPr>
          <w:color w:val="auto"/>
          <w:szCs w:val="24"/>
        </w:rPr>
        <w:t>reportaba directamente</w:t>
      </w:r>
      <w:r w:rsidRPr="00E352E3">
        <w:rPr>
          <w:color w:val="auto"/>
          <w:szCs w:val="24"/>
        </w:rPr>
        <w:t>.</w:t>
      </w:r>
      <w:r w:rsidRPr="00734C80">
        <w:rPr>
          <w:color w:val="auto"/>
          <w:szCs w:val="24"/>
        </w:rPr>
        <w:t xml:space="preserve"> Soleimani era desde </w:t>
      </w:r>
      <w:r w:rsidRPr="00E352E3">
        <w:rPr>
          <w:color w:val="auto"/>
          <w:szCs w:val="24"/>
        </w:rPr>
        <w:t>hacía</w:t>
      </w:r>
      <w:r w:rsidRPr="00734C80">
        <w:rPr>
          <w:color w:val="auto"/>
          <w:szCs w:val="24"/>
        </w:rPr>
        <w:t xml:space="preserve"> más de dos décadas comandante del grupo élite Quds de la Guardia Revolucionaria de Irán</w:t>
      </w:r>
      <w:r w:rsidRPr="00E352E3">
        <w:rPr>
          <w:color w:val="auto"/>
          <w:szCs w:val="24"/>
        </w:rPr>
        <w:t>, la</w:t>
      </w:r>
      <w:r w:rsidRPr="00734C80">
        <w:rPr>
          <w:color w:val="auto"/>
          <w:szCs w:val="24"/>
        </w:rPr>
        <w:t xml:space="preserve"> organización responsable de las acciones militares encubiertas de las fuerzas iraníes en el extranjero</w:t>
      </w:r>
      <w:r w:rsidR="00B23CB8">
        <w:rPr>
          <w:color w:val="auto"/>
          <w:szCs w:val="24"/>
        </w:rPr>
        <w:t xml:space="preserve">, </w:t>
      </w:r>
      <w:r w:rsidRPr="00E352E3">
        <w:rPr>
          <w:color w:val="auto"/>
          <w:szCs w:val="24"/>
        </w:rPr>
        <w:t>de los</w:t>
      </w:r>
      <w:r w:rsidR="006A4B1B">
        <w:rPr>
          <w:color w:val="auto"/>
          <w:szCs w:val="24"/>
        </w:rPr>
        <w:t xml:space="preserve"> vín</w:t>
      </w:r>
      <w:r w:rsidR="00B23CB8">
        <w:rPr>
          <w:color w:val="auto"/>
          <w:szCs w:val="24"/>
        </w:rPr>
        <w:t>cu-</w:t>
      </w:r>
    </w:p>
    <w:p w14:paraId="0763F3C0" w14:textId="4DDDCE63" w:rsidR="00046A51" w:rsidRPr="003B3312" w:rsidRDefault="00046A51" w:rsidP="006A4B1B">
      <w:pPr>
        <w:pBdr>
          <w:bottom w:val="single" w:sz="12" w:space="2" w:color="auto"/>
        </w:pBdr>
        <w:tabs>
          <w:tab w:val="left" w:pos="2835"/>
          <w:tab w:val="left" w:pos="4820"/>
        </w:tabs>
        <w:spacing w:line="360" w:lineRule="auto"/>
        <w:ind w:left="0" w:firstLine="0"/>
        <w:rPr>
          <w:b/>
          <w:bCs/>
          <w:color w:val="auto"/>
          <w:sz w:val="22"/>
          <w:u w:val="thick"/>
        </w:rPr>
      </w:pPr>
      <w:r w:rsidRPr="003B3312">
        <w:rPr>
          <w:b/>
          <w:bCs/>
          <w:color w:val="auto"/>
          <w:sz w:val="22"/>
          <w:u w:val="thick"/>
        </w:rPr>
        <w:t>_______________________</w:t>
      </w:r>
    </w:p>
    <w:p w14:paraId="2D4C1130" w14:textId="5B2736E1" w:rsidR="000536F6" w:rsidRPr="00244724" w:rsidRDefault="00046A51" w:rsidP="00A37769">
      <w:pPr>
        <w:pBdr>
          <w:bottom w:val="single" w:sz="12" w:space="2" w:color="auto"/>
        </w:pBdr>
        <w:tabs>
          <w:tab w:val="left" w:pos="2835"/>
          <w:tab w:val="left" w:pos="4820"/>
        </w:tabs>
        <w:spacing w:after="0" w:line="240" w:lineRule="auto"/>
        <w:ind w:left="0" w:firstLine="0"/>
        <w:rPr>
          <w:b/>
          <w:bCs/>
          <w:color w:val="auto"/>
          <w:sz w:val="22"/>
          <w:u w:val="thick"/>
        </w:rPr>
      </w:pPr>
      <w:r w:rsidRPr="007A1B0D">
        <w:rPr>
          <w:b/>
          <w:bCs/>
          <w:color w:val="EE0000"/>
          <w:sz w:val="22"/>
        </w:rPr>
        <w:t>(10)</w:t>
      </w:r>
      <w:r>
        <w:rPr>
          <w:b/>
          <w:bCs/>
          <w:color w:val="EE0000"/>
          <w:sz w:val="22"/>
        </w:rPr>
        <w:t xml:space="preserve"> </w:t>
      </w:r>
      <w:r w:rsidRPr="00775968">
        <w:rPr>
          <w:color w:val="auto"/>
          <w:sz w:val="22"/>
        </w:rPr>
        <w:t>El Grupo "P5+1" que negoció el acuerdo con Irán est</w:t>
      </w:r>
      <w:r>
        <w:rPr>
          <w:color w:val="auto"/>
          <w:sz w:val="22"/>
        </w:rPr>
        <w:t>a</w:t>
      </w:r>
      <w:r w:rsidRPr="00775968">
        <w:rPr>
          <w:color w:val="auto"/>
          <w:sz w:val="22"/>
        </w:rPr>
        <w:t>ba integrado por los miembros permanentes del Consejo de Seguridad de la</w:t>
      </w:r>
      <w:r>
        <w:rPr>
          <w:color w:val="auto"/>
          <w:sz w:val="22"/>
        </w:rPr>
        <w:t>s</w:t>
      </w:r>
      <w:r w:rsidRPr="00775968">
        <w:rPr>
          <w:color w:val="auto"/>
          <w:sz w:val="22"/>
        </w:rPr>
        <w:t xml:space="preserve"> Naciones Unidas e inclu</w:t>
      </w:r>
      <w:r>
        <w:rPr>
          <w:color w:val="auto"/>
          <w:sz w:val="22"/>
        </w:rPr>
        <w:t>ía</w:t>
      </w:r>
      <w:r w:rsidRPr="00775968">
        <w:rPr>
          <w:color w:val="auto"/>
          <w:sz w:val="22"/>
        </w:rPr>
        <w:t xml:space="preserve"> a</w:t>
      </w:r>
      <w:r>
        <w:rPr>
          <w:color w:val="auto"/>
          <w:sz w:val="22"/>
        </w:rPr>
        <w:t xml:space="preserve"> la</w:t>
      </w:r>
      <w:r w:rsidRPr="00775968">
        <w:rPr>
          <w:color w:val="auto"/>
          <w:sz w:val="22"/>
        </w:rPr>
        <w:t xml:space="preserve"> Alemania</w:t>
      </w:r>
      <w:r>
        <w:rPr>
          <w:color w:val="auto"/>
          <w:sz w:val="22"/>
        </w:rPr>
        <w:t>.</w:t>
      </w:r>
      <w:r w:rsidRPr="00775968">
        <w:rPr>
          <w:color w:val="auto"/>
          <w:sz w:val="22"/>
        </w:rPr>
        <w:t xml:space="preserve">  </w:t>
      </w:r>
    </w:p>
    <w:p w14:paraId="7671C6E9" w14:textId="77777777" w:rsidR="000536F6" w:rsidRDefault="000536F6" w:rsidP="000536F6">
      <w:pPr>
        <w:pBdr>
          <w:bottom w:val="single" w:sz="12" w:space="2" w:color="auto"/>
        </w:pBdr>
        <w:tabs>
          <w:tab w:val="left" w:pos="2835"/>
          <w:tab w:val="left" w:pos="4820"/>
        </w:tabs>
        <w:spacing w:after="0" w:line="120" w:lineRule="auto"/>
        <w:ind w:left="0" w:firstLine="0"/>
        <w:rPr>
          <w:b/>
          <w:bCs/>
          <w:color w:val="EE0000"/>
          <w:sz w:val="22"/>
        </w:rPr>
      </w:pPr>
    </w:p>
    <w:p w14:paraId="13D50D1D" w14:textId="78FBFEFA" w:rsidR="00046A51" w:rsidRPr="000536F6" w:rsidRDefault="00046A51" w:rsidP="000536F6">
      <w:pPr>
        <w:pBdr>
          <w:bottom w:val="single" w:sz="12" w:space="2" w:color="auto"/>
        </w:pBdr>
        <w:tabs>
          <w:tab w:val="left" w:pos="2835"/>
          <w:tab w:val="left" w:pos="4820"/>
        </w:tabs>
        <w:spacing w:line="240" w:lineRule="auto"/>
        <w:ind w:left="0" w:firstLine="0"/>
        <w:rPr>
          <w:color w:val="auto"/>
          <w:sz w:val="22"/>
        </w:rPr>
      </w:pPr>
      <w:r w:rsidRPr="00317D5D">
        <w:rPr>
          <w:b/>
          <w:bCs/>
          <w:color w:val="EE0000"/>
          <w:sz w:val="22"/>
        </w:rPr>
        <w:t>(11)</w:t>
      </w:r>
      <w:r>
        <w:rPr>
          <w:b/>
          <w:bCs/>
          <w:color w:val="EE0000"/>
          <w:sz w:val="22"/>
        </w:rPr>
        <w:t xml:space="preserve"> </w:t>
      </w:r>
      <w:hyperlink r:id="rId35" w:history="1">
        <w:r w:rsidRPr="009D041D">
          <w:rPr>
            <w:rStyle w:val="Hipervnculo"/>
            <w:sz w:val="22"/>
          </w:rPr>
          <w:t>https://thebulletin.org/2025/06/a-simple-timeline-of-irans-nuclear-program/</w:t>
        </w:r>
      </w:hyperlink>
    </w:p>
    <w:p w14:paraId="198272A4" w14:textId="1B222F98" w:rsidR="00150F88" w:rsidRPr="00936ADE" w:rsidRDefault="00E272DA" w:rsidP="00936ADE">
      <w:pPr>
        <w:pBdr>
          <w:bottom w:val="single" w:sz="12" w:space="2" w:color="auto"/>
        </w:pBdr>
        <w:tabs>
          <w:tab w:val="left" w:pos="2835"/>
          <w:tab w:val="left" w:pos="4820"/>
        </w:tabs>
        <w:spacing w:line="360" w:lineRule="auto"/>
        <w:ind w:left="0" w:firstLine="0"/>
        <w:rPr>
          <w:b/>
          <w:bCs/>
          <w:color w:val="auto"/>
          <w:sz w:val="22"/>
          <w:u w:val="thick"/>
        </w:rPr>
      </w:pPr>
      <w:r w:rsidRPr="00E352E3">
        <w:rPr>
          <w:color w:val="auto"/>
          <w:szCs w:val="24"/>
        </w:rPr>
        <w:t>los</w:t>
      </w:r>
      <w:r w:rsidR="00AC674C" w:rsidRPr="00E352E3">
        <w:rPr>
          <w:color w:val="auto"/>
          <w:szCs w:val="24"/>
        </w:rPr>
        <w:t xml:space="preserve"> </w:t>
      </w:r>
      <w:r w:rsidR="00734C80" w:rsidRPr="00734C80">
        <w:rPr>
          <w:color w:val="auto"/>
          <w:szCs w:val="24"/>
        </w:rPr>
        <w:t>con la milicia libanesa</w:t>
      </w:r>
      <w:r w:rsidR="00A06DC8" w:rsidRPr="00E352E3">
        <w:rPr>
          <w:color w:val="auto"/>
          <w:szCs w:val="24"/>
        </w:rPr>
        <w:t xml:space="preserve"> terrorista</w:t>
      </w:r>
      <w:r w:rsidR="00734C80" w:rsidRPr="00734C80">
        <w:rPr>
          <w:color w:val="auto"/>
          <w:szCs w:val="24"/>
        </w:rPr>
        <w:t xml:space="preserve"> de </w:t>
      </w:r>
      <w:r w:rsidR="000F2977">
        <w:rPr>
          <w:color w:val="auto"/>
          <w:szCs w:val="24"/>
        </w:rPr>
        <w:t>Hezboll</w:t>
      </w:r>
      <w:r w:rsidR="00DA5DD7">
        <w:rPr>
          <w:color w:val="auto"/>
          <w:szCs w:val="24"/>
        </w:rPr>
        <w:t>á</w:t>
      </w:r>
      <w:r w:rsidR="000F2977">
        <w:rPr>
          <w:color w:val="auto"/>
          <w:szCs w:val="24"/>
        </w:rPr>
        <w:t>h</w:t>
      </w:r>
      <w:r w:rsidR="00734C80" w:rsidRPr="00734C80">
        <w:rPr>
          <w:color w:val="auto"/>
          <w:szCs w:val="24"/>
        </w:rPr>
        <w:t> y con</w:t>
      </w:r>
      <w:r w:rsidR="00A06DC8" w:rsidRPr="00E352E3">
        <w:rPr>
          <w:color w:val="auto"/>
          <w:szCs w:val="24"/>
        </w:rPr>
        <w:t xml:space="preserve"> el</w:t>
      </w:r>
      <w:r w:rsidR="00734C80" w:rsidRPr="00734C80">
        <w:rPr>
          <w:color w:val="auto"/>
          <w:szCs w:val="24"/>
        </w:rPr>
        <w:t xml:space="preserve"> grupo palestino Hamás</w:t>
      </w:r>
      <w:r w:rsidR="00A06DC8" w:rsidRPr="00E352E3">
        <w:rPr>
          <w:color w:val="auto"/>
          <w:szCs w:val="24"/>
        </w:rPr>
        <w:t xml:space="preserve">, </w:t>
      </w:r>
      <w:r w:rsidR="00DD7A21">
        <w:rPr>
          <w:color w:val="auto"/>
          <w:szCs w:val="24"/>
        </w:rPr>
        <w:t xml:space="preserve">el </w:t>
      </w:r>
      <w:r w:rsidR="00A06DC8" w:rsidRPr="00E352E3">
        <w:rPr>
          <w:color w:val="auto"/>
          <w:szCs w:val="24"/>
        </w:rPr>
        <w:t>responsable de</w:t>
      </w:r>
      <w:r w:rsidR="007D7C52" w:rsidRPr="00E352E3">
        <w:rPr>
          <w:color w:val="auto"/>
          <w:szCs w:val="24"/>
        </w:rPr>
        <w:t xml:space="preserve"> los</w:t>
      </w:r>
      <w:r w:rsidR="00A06DC8" w:rsidRPr="00E352E3">
        <w:rPr>
          <w:color w:val="auto"/>
          <w:szCs w:val="24"/>
        </w:rPr>
        <w:t xml:space="preserve"> ataque</w:t>
      </w:r>
      <w:r w:rsidR="007D7C52" w:rsidRPr="00E352E3">
        <w:rPr>
          <w:color w:val="auto"/>
          <w:szCs w:val="24"/>
        </w:rPr>
        <w:t>s</w:t>
      </w:r>
      <w:r w:rsidR="00A06DC8" w:rsidRPr="00E352E3">
        <w:rPr>
          <w:color w:val="auto"/>
          <w:szCs w:val="24"/>
        </w:rPr>
        <w:t xml:space="preserve"> a Israel </w:t>
      </w:r>
      <w:r w:rsidR="007D7C52" w:rsidRPr="00E352E3">
        <w:rPr>
          <w:color w:val="auto"/>
          <w:szCs w:val="24"/>
        </w:rPr>
        <w:t>el 7 de octubre de 2023.</w:t>
      </w:r>
      <w:r w:rsidR="00945A6B" w:rsidRPr="00E352E3">
        <w:rPr>
          <w:color w:val="auto"/>
          <w:szCs w:val="24"/>
        </w:rPr>
        <w:t xml:space="preserve"> Como consecuencia </w:t>
      </w:r>
      <w:r w:rsidR="000577A8" w:rsidRPr="00E352E3">
        <w:rPr>
          <w:color w:val="auto"/>
          <w:szCs w:val="24"/>
        </w:rPr>
        <w:t>de la eliminación de Soleimani</w:t>
      </w:r>
      <w:r w:rsidR="004770E8" w:rsidRPr="00E352E3">
        <w:rPr>
          <w:color w:val="auto"/>
          <w:szCs w:val="24"/>
        </w:rPr>
        <w:t>,</w:t>
      </w:r>
      <w:r w:rsidR="00150F88" w:rsidRPr="00E352E3">
        <w:rPr>
          <w:color w:val="auto"/>
          <w:szCs w:val="24"/>
        </w:rPr>
        <w:t xml:space="preserve"> </w:t>
      </w:r>
      <w:r w:rsidR="004770E8" w:rsidRPr="00E352E3">
        <w:rPr>
          <w:color w:val="auto"/>
          <w:szCs w:val="24"/>
        </w:rPr>
        <w:t>Irán</w:t>
      </w:r>
      <w:r w:rsidR="00150F88" w:rsidRPr="00E352E3">
        <w:rPr>
          <w:color w:val="auto"/>
          <w:szCs w:val="24"/>
        </w:rPr>
        <w:t xml:space="preserve"> anunció que dejaría de imponer límites al enriquecimiento de uranio, lo que supuso el fin</w:t>
      </w:r>
      <w:r w:rsidR="00435BB5">
        <w:rPr>
          <w:color w:val="auto"/>
          <w:szCs w:val="24"/>
        </w:rPr>
        <w:t xml:space="preserve"> definitivo</w:t>
      </w:r>
      <w:r w:rsidR="00150F88" w:rsidRPr="00E352E3">
        <w:rPr>
          <w:color w:val="auto"/>
          <w:szCs w:val="24"/>
        </w:rPr>
        <w:t xml:space="preserve"> del acuerdo nuclear</w:t>
      </w:r>
      <w:r w:rsidR="0030466F" w:rsidRPr="00E352E3">
        <w:rPr>
          <w:color w:val="auto"/>
          <w:szCs w:val="24"/>
        </w:rPr>
        <w:t xml:space="preserve"> PAIC</w:t>
      </w:r>
      <w:r w:rsidR="003715BE">
        <w:rPr>
          <w:color w:val="auto"/>
          <w:szCs w:val="24"/>
        </w:rPr>
        <w:t>.</w:t>
      </w:r>
    </w:p>
    <w:p w14:paraId="43EAB5BE" w14:textId="2572B033" w:rsidR="00E66885" w:rsidRPr="00D031F5" w:rsidRDefault="00E04544" w:rsidP="00240501">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0095240A" w:rsidRPr="00D031F5">
        <w:rPr>
          <w:b/>
          <w:bCs/>
          <w:color w:val="auto"/>
          <w:szCs w:val="24"/>
        </w:rPr>
        <w:t xml:space="preserve">A  </w:t>
      </w:r>
      <w:r w:rsidR="0095240A" w:rsidRPr="00D031F5">
        <w:rPr>
          <w:color w:val="auto"/>
          <w:szCs w:val="24"/>
        </w:rPr>
        <w:t>partir de</w:t>
      </w:r>
      <w:r w:rsidR="00D4290A" w:rsidRPr="00D031F5">
        <w:rPr>
          <w:color w:val="auto"/>
          <w:szCs w:val="24"/>
        </w:rPr>
        <w:t xml:space="preserve"> febrero de 2021</w:t>
      </w:r>
      <w:r w:rsidR="008A12EF" w:rsidRPr="00D031F5">
        <w:rPr>
          <w:color w:val="auto"/>
          <w:szCs w:val="24"/>
        </w:rPr>
        <w:t>,</w:t>
      </w:r>
      <w:r w:rsidRPr="00D031F5">
        <w:rPr>
          <w:color w:val="auto"/>
          <w:szCs w:val="24"/>
        </w:rPr>
        <w:t xml:space="preserve"> el presidente Joe Biden</w:t>
      </w:r>
      <w:r w:rsidR="00025FCA" w:rsidRPr="00D031F5">
        <w:rPr>
          <w:color w:val="auto"/>
          <w:szCs w:val="24"/>
        </w:rPr>
        <w:t xml:space="preserve"> </w:t>
      </w:r>
      <w:r w:rsidR="00240501" w:rsidRPr="00D031F5">
        <w:rPr>
          <w:color w:val="auto"/>
          <w:szCs w:val="24"/>
        </w:rPr>
        <w:t xml:space="preserve"> </w:t>
      </w:r>
      <w:r w:rsidRPr="00D031F5">
        <w:rPr>
          <w:color w:val="auto"/>
          <w:szCs w:val="24"/>
        </w:rPr>
        <w:t>intento negociar un nuevo acuerdo</w:t>
      </w:r>
      <w:r w:rsidR="00240501" w:rsidRPr="00D031F5">
        <w:rPr>
          <w:color w:val="auto"/>
          <w:szCs w:val="24"/>
        </w:rPr>
        <w:t xml:space="preserve"> con Irán, con términos diferentes a los del </w:t>
      </w:r>
      <w:r w:rsidR="00BF656F" w:rsidRPr="00D031F5">
        <w:rPr>
          <w:color w:val="auto"/>
          <w:szCs w:val="24"/>
        </w:rPr>
        <w:t>PAIC</w:t>
      </w:r>
      <w:r w:rsidR="00240501" w:rsidRPr="00D031F5">
        <w:rPr>
          <w:color w:val="auto"/>
          <w:szCs w:val="24"/>
        </w:rPr>
        <w:t xml:space="preserve">. Biden quería que el acuerdo abordara las capacidades de misiles iraníes y otros </w:t>
      </w:r>
      <w:r w:rsidR="008123FB" w:rsidRPr="00D031F5">
        <w:rPr>
          <w:color w:val="auto"/>
          <w:szCs w:val="24"/>
        </w:rPr>
        <w:t>temas</w:t>
      </w:r>
      <w:r w:rsidR="00240501" w:rsidRPr="00D031F5">
        <w:rPr>
          <w:color w:val="auto"/>
          <w:szCs w:val="24"/>
        </w:rPr>
        <w:t xml:space="preserve"> que Irán consideraba que no debían incluirse en un acuerdo.</w:t>
      </w:r>
      <w:r w:rsidR="00E66885" w:rsidRPr="00D031F5">
        <w:rPr>
          <w:color w:val="auto"/>
          <w:szCs w:val="24"/>
        </w:rPr>
        <w:t xml:space="preserve"> Los intentos de la administración Biden</w:t>
      </w:r>
      <w:r w:rsidR="001663D5" w:rsidRPr="00D031F5">
        <w:rPr>
          <w:color w:val="auto"/>
          <w:szCs w:val="24"/>
        </w:rPr>
        <w:t xml:space="preserve"> que buscaban que Irán respetara </w:t>
      </w:r>
      <w:r w:rsidR="00A31738" w:rsidRPr="00D031F5">
        <w:rPr>
          <w:color w:val="auto"/>
          <w:szCs w:val="24"/>
        </w:rPr>
        <w:t xml:space="preserve">los </w:t>
      </w:r>
      <w:r w:rsidR="00D031F5" w:rsidRPr="00D031F5">
        <w:rPr>
          <w:color w:val="auto"/>
          <w:szCs w:val="24"/>
        </w:rPr>
        <w:t>límites</w:t>
      </w:r>
      <w:r w:rsidR="00A31738" w:rsidRPr="00D031F5">
        <w:rPr>
          <w:color w:val="auto"/>
          <w:szCs w:val="24"/>
        </w:rPr>
        <w:t xml:space="preserve"> impuestos a su programa nuclear a cambio del levantamiento de sanciones</w:t>
      </w:r>
      <w:r w:rsidR="008F74E7" w:rsidRPr="00D031F5">
        <w:rPr>
          <w:color w:val="auto"/>
          <w:szCs w:val="24"/>
        </w:rPr>
        <w:t xml:space="preserve"> </w:t>
      </w:r>
      <w:r w:rsidR="00287FB2" w:rsidRPr="00D031F5">
        <w:rPr>
          <w:color w:val="auto"/>
          <w:szCs w:val="24"/>
        </w:rPr>
        <w:t>no daría</w:t>
      </w:r>
      <w:r w:rsidR="000C0DF4" w:rsidRPr="00D031F5">
        <w:rPr>
          <w:color w:val="auto"/>
          <w:szCs w:val="24"/>
        </w:rPr>
        <w:t>n</w:t>
      </w:r>
      <w:r w:rsidR="00287FB2" w:rsidRPr="00D031F5">
        <w:rPr>
          <w:color w:val="auto"/>
          <w:szCs w:val="24"/>
        </w:rPr>
        <w:t xml:space="preserve"> resultados positivos.</w:t>
      </w:r>
      <w:r w:rsidR="00237B9F" w:rsidRPr="00D031F5">
        <w:rPr>
          <w:color w:val="auto"/>
          <w:szCs w:val="24"/>
        </w:rPr>
        <w:t xml:space="preserve"> </w:t>
      </w:r>
      <w:r w:rsidR="000C0DF4" w:rsidRPr="00D031F5">
        <w:rPr>
          <w:color w:val="auto"/>
          <w:szCs w:val="24"/>
        </w:rPr>
        <w:t>Irán</w:t>
      </w:r>
      <w:r w:rsidR="00237B9F" w:rsidRPr="00D031F5">
        <w:rPr>
          <w:color w:val="auto"/>
          <w:szCs w:val="24"/>
        </w:rPr>
        <w:t xml:space="preserve"> continuo</w:t>
      </w:r>
      <w:r w:rsidR="00DA701A" w:rsidRPr="00D031F5">
        <w:rPr>
          <w:color w:val="auto"/>
          <w:szCs w:val="24"/>
        </w:rPr>
        <w:t xml:space="preserve"> entonces</w:t>
      </w:r>
      <w:r w:rsidR="00237B9F" w:rsidRPr="00D031F5">
        <w:rPr>
          <w:color w:val="auto"/>
          <w:szCs w:val="24"/>
        </w:rPr>
        <w:t xml:space="preserve"> con el desarrollo de su programa nuclear</w:t>
      </w:r>
      <w:r w:rsidR="000C0DF4" w:rsidRPr="00D031F5">
        <w:rPr>
          <w:color w:val="auto"/>
          <w:szCs w:val="24"/>
        </w:rPr>
        <w:t xml:space="preserve"> con fines bélicos</w:t>
      </w:r>
      <w:r w:rsidR="00240501" w:rsidRPr="00D031F5">
        <w:rPr>
          <w:color w:val="auto"/>
          <w:szCs w:val="24"/>
        </w:rPr>
        <w:t xml:space="preserve"> </w:t>
      </w:r>
      <w:r w:rsidR="000C0DF4" w:rsidRPr="00D031F5">
        <w:rPr>
          <w:color w:val="auto"/>
          <w:szCs w:val="24"/>
        </w:rPr>
        <w:t xml:space="preserve">al </w:t>
      </w:r>
      <w:r w:rsidR="00F94E7C" w:rsidRPr="00D031F5">
        <w:rPr>
          <w:color w:val="auto"/>
          <w:szCs w:val="24"/>
        </w:rPr>
        <w:t>extremo que para el comienzo del año 2026</w:t>
      </w:r>
      <w:r w:rsidR="004D7528" w:rsidRPr="00D031F5">
        <w:rPr>
          <w:color w:val="auto"/>
          <w:szCs w:val="24"/>
        </w:rPr>
        <w:t xml:space="preserve"> i</w:t>
      </w:r>
      <w:r w:rsidR="00604153" w:rsidRPr="00D031F5">
        <w:rPr>
          <w:color w:val="auto"/>
          <w:szCs w:val="24"/>
        </w:rPr>
        <w:t xml:space="preserve">rán disponía de </w:t>
      </w:r>
      <w:r w:rsidR="0081150D" w:rsidRPr="00D031F5">
        <w:rPr>
          <w:color w:val="auto"/>
          <w:szCs w:val="24"/>
        </w:rPr>
        <w:t>4</w:t>
      </w:r>
      <w:r w:rsidR="00D21987" w:rsidRPr="00D031F5">
        <w:rPr>
          <w:color w:val="auto"/>
          <w:szCs w:val="24"/>
        </w:rPr>
        <w:t>4</w:t>
      </w:r>
      <w:r w:rsidR="0081150D" w:rsidRPr="00D031F5">
        <w:rPr>
          <w:color w:val="auto"/>
          <w:szCs w:val="24"/>
        </w:rPr>
        <w:t>0 kg</w:t>
      </w:r>
      <w:r w:rsidR="00564A11" w:rsidRPr="00D031F5">
        <w:rPr>
          <w:color w:val="auto"/>
          <w:szCs w:val="24"/>
        </w:rPr>
        <w:t xml:space="preserve"> reservas</w:t>
      </w:r>
      <w:r w:rsidR="0081150D" w:rsidRPr="00D031F5">
        <w:rPr>
          <w:color w:val="auto"/>
          <w:szCs w:val="24"/>
        </w:rPr>
        <w:t xml:space="preserve"> de uranio enriquecido al 60%</w:t>
      </w:r>
      <w:r w:rsidR="001A6175" w:rsidRPr="00D031F5">
        <w:rPr>
          <w:color w:val="auto"/>
          <w:szCs w:val="24"/>
        </w:rPr>
        <w:t xml:space="preserve"> con capacidad técnica para alcanzar el 90% (nivel armamentístico) </w:t>
      </w:r>
      <w:r w:rsidR="007A013F" w:rsidRPr="00D031F5">
        <w:rPr>
          <w:color w:val="auto"/>
          <w:szCs w:val="24"/>
        </w:rPr>
        <w:t>en cuestión de días</w:t>
      </w:r>
      <w:r w:rsidR="001A6175" w:rsidRPr="00D031F5">
        <w:rPr>
          <w:color w:val="auto"/>
          <w:szCs w:val="24"/>
        </w:rPr>
        <w:t>.</w:t>
      </w:r>
      <w:r w:rsidR="00E56BAE" w:rsidRPr="00D031F5">
        <w:rPr>
          <w:b/>
          <w:bCs/>
          <w:color w:val="C00000"/>
          <w:szCs w:val="24"/>
          <w:vertAlign w:val="superscript"/>
        </w:rPr>
        <w:t>(12)</w:t>
      </w:r>
      <w:r w:rsidR="00E56BAE" w:rsidRPr="00D031F5">
        <w:rPr>
          <w:color w:val="C00000"/>
          <w:szCs w:val="24"/>
          <w:vertAlign w:val="superscript"/>
        </w:rPr>
        <w:t xml:space="preserve">  </w:t>
      </w:r>
      <w:r w:rsidR="006362B4" w:rsidRPr="00D031F5">
        <w:rPr>
          <w:color w:val="auto"/>
          <w:szCs w:val="24"/>
        </w:rPr>
        <w:t xml:space="preserve">Según </w:t>
      </w:r>
      <w:r w:rsidR="000877D0" w:rsidRPr="00D031F5">
        <w:rPr>
          <w:color w:val="auto"/>
          <w:szCs w:val="24"/>
        </w:rPr>
        <w:t>el Organismo Internacional de energía Atómica OIEA</w:t>
      </w:r>
      <w:r w:rsidR="00A150BB" w:rsidRPr="00D031F5">
        <w:rPr>
          <w:color w:val="auto"/>
          <w:szCs w:val="24"/>
        </w:rPr>
        <w:t>,</w:t>
      </w:r>
      <w:r w:rsidR="006362B4" w:rsidRPr="00D031F5">
        <w:rPr>
          <w:color w:val="auto"/>
          <w:szCs w:val="24"/>
        </w:rPr>
        <w:t xml:space="preserve"> </w:t>
      </w:r>
      <w:r w:rsidR="00A150BB" w:rsidRPr="00D031F5">
        <w:rPr>
          <w:color w:val="auto"/>
          <w:szCs w:val="24"/>
        </w:rPr>
        <w:t>e</w:t>
      </w:r>
      <w:r w:rsidR="00E31AA2" w:rsidRPr="00D031F5">
        <w:rPr>
          <w:color w:val="auto"/>
          <w:szCs w:val="24"/>
        </w:rPr>
        <w:t>sas reservas de uranio</w:t>
      </w:r>
      <w:r w:rsidR="007A013F" w:rsidRPr="00D031F5">
        <w:rPr>
          <w:color w:val="auto"/>
          <w:szCs w:val="24"/>
        </w:rPr>
        <w:t xml:space="preserve"> </w:t>
      </w:r>
      <w:r w:rsidR="00A150BB" w:rsidRPr="00D031F5">
        <w:rPr>
          <w:color w:val="auto"/>
          <w:szCs w:val="24"/>
        </w:rPr>
        <w:t>estaban</w:t>
      </w:r>
      <w:r w:rsidR="007A013F" w:rsidRPr="00D031F5">
        <w:rPr>
          <w:color w:val="auto"/>
          <w:szCs w:val="24"/>
        </w:rPr>
        <w:t xml:space="preserve"> </w:t>
      </w:r>
      <w:r w:rsidR="00A87774" w:rsidRPr="00D031F5">
        <w:rPr>
          <w:color w:val="auto"/>
          <w:szCs w:val="24"/>
        </w:rPr>
        <w:t>ocult</w:t>
      </w:r>
      <w:r w:rsidR="00A150BB" w:rsidRPr="00D031F5">
        <w:rPr>
          <w:color w:val="auto"/>
          <w:szCs w:val="24"/>
        </w:rPr>
        <w:t>a</w:t>
      </w:r>
      <w:r w:rsidR="00A87774" w:rsidRPr="00D031F5">
        <w:rPr>
          <w:color w:val="auto"/>
          <w:szCs w:val="24"/>
        </w:rPr>
        <w:t xml:space="preserve">s en un complejo de túneles </w:t>
      </w:r>
      <w:r w:rsidR="00F36E14" w:rsidRPr="00D031F5">
        <w:rPr>
          <w:color w:val="auto"/>
          <w:szCs w:val="24"/>
        </w:rPr>
        <w:t xml:space="preserve">en </w:t>
      </w:r>
      <w:r w:rsidR="003A557C" w:rsidRPr="00D031F5">
        <w:rPr>
          <w:color w:val="auto"/>
          <w:szCs w:val="24"/>
        </w:rPr>
        <w:t>Isfahán y</w:t>
      </w:r>
      <w:r w:rsidR="00A150BB" w:rsidRPr="00D031F5">
        <w:rPr>
          <w:color w:val="auto"/>
          <w:szCs w:val="24"/>
        </w:rPr>
        <w:t xml:space="preserve"> en</w:t>
      </w:r>
      <w:r w:rsidR="00666F2D" w:rsidRPr="00D031F5">
        <w:rPr>
          <w:color w:val="auto"/>
          <w:szCs w:val="24"/>
        </w:rPr>
        <w:t xml:space="preserve"> los</w:t>
      </w:r>
      <w:r w:rsidR="003A557C" w:rsidRPr="00D031F5">
        <w:rPr>
          <w:color w:val="auto"/>
          <w:szCs w:val="24"/>
        </w:rPr>
        <w:t xml:space="preserve"> </w:t>
      </w:r>
      <w:r w:rsidR="005C4C2B" w:rsidRPr="00D031F5">
        <w:rPr>
          <w:color w:val="auto"/>
          <w:szCs w:val="24"/>
        </w:rPr>
        <w:t>depósitos</w:t>
      </w:r>
      <w:r w:rsidR="003A557C" w:rsidRPr="00D031F5">
        <w:rPr>
          <w:color w:val="auto"/>
          <w:szCs w:val="24"/>
        </w:rPr>
        <w:t xml:space="preserve"> en Natanz</w:t>
      </w:r>
      <w:r w:rsidR="005C4C2B" w:rsidRPr="00D031F5">
        <w:rPr>
          <w:color w:val="auto"/>
          <w:szCs w:val="24"/>
        </w:rPr>
        <w:t xml:space="preserve"> y Fordo</w:t>
      </w:r>
      <w:r w:rsidR="003A557C" w:rsidRPr="00D031F5">
        <w:rPr>
          <w:color w:val="auto"/>
          <w:szCs w:val="24"/>
        </w:rPr>
        <w:t>, al sur de Teherán.</w:t>
      </w:r>
      <w:r w:rsidR="00E53AA5" w:rsidRPr="00D031F5">
        <w:rPr>
          <w:color w:val="C00000"/>
          <w:szCs w:val="24"/>
          <w:vertAlign w:val="superscript"/>
        </w:rPr>
        <w:t xml:space="preserve"> </w:t>
      </w:r>
      <w:r w:rsidR="0073430F" w:rsidRPr="00D031F5">
        <w:rPr>
          <w:color w:val="C00000"/>
          <w:szCs w:val="24"/>
          <w:vertAlign w:val="superscript"/>
        </w:rPr>
        <w:t xml:space="preserve"> </w:t>
      </w:r>
    </w:p>
    <w:p w14:paraId="7229E8A6" w14:textId="60FB76A1" w:rsidR="00EB23C6" w:rsidRPr="00D031F5" w:rsidRDefault="009E55B9" w:rsidP="00501AC8">
      <w:pPr>
        <w:pBdr>
          <w:bottom w:val="single" w:sz="12" w:space="2" w:color="auto"/>
        </w:pBdr>
        <w:tabs>
          <w:tab w:val="left" w:pos="2835"/>
          <w:tab w:val="left" w:pos="4820"/>
        </w:tabs>
        <w:spacing w:line="276" w:lineRule="auto"/>
        <w:ind w:left="0" w:firstLine="0"/>
        <w:jc w:val="center"/>
        <w:rPr>
          <w:b/>
          <w:bCs/>
          <w:color w:val="auto"/>
          <w:szCs w:val="24"/>
        </w:rPr>
      </w:pPr>
      <w:r w:rsidRPr="00D031F5">
        <w:rPr>
          <w:b/>
          <w:bCs/>
          <w:color w:val="auto"/>
          <w:szCs w:val="24"/>
        </w:rPr>
        <w:t>CAPACIDAD MISILISTICA</w:t>
      </w:r>
      <w:r w:rsidR="008D0702" w:rsidRPr="00D031F5">
        <w:rPr>
          <w:b/>
          <w:bCs/>
          <w:color w:val="auto"/>
          <w:szCs w:val="24"/>
        </w:rPr>
        <w:t xml:space="preserve"> DE IRÁN</w:t>
      </w:r>
    </w:p>
    <w:p w14:paraId="61147002" w14:textId="6568F7FD" w:rsidR="005F50EF" w:rsidRPr="005F4020" w:rsidRDefault="0075045F" w:rsidP="005F4020">
      <w:pPr>
        <w:pBdr>
          <w:bottom w:val="single" w:sz="12" w:space="2" w:color="auto"/>
        </w:pBdr>
        <w:tabs>
          <w:tab w:val="left" w:pos="2835"/>
          <w:tab w:val="left" w:pos="4820"/>
        </w:tabs>
        <w:spacing w:line="360" w:lineRule="auto"/>
        <w:ind w:left="0" w:firstLine="0"/>
        <w:rPr>
          <w:color w:val="auto"/>
          <w:szCs w:val="24"/>
        </w:rPr>
      </w:pPr>
      <w:r>
        <w:rPr>
          <w:b/>
          <w:bCs/>
          <w:color w:val="auto"/>
          <w:szCs w:val="24"/>
        </w:rPr>
        <w:t xml:space="preserve">     </w:t>
      </w:r>
      <w:r w:rsidR="00A66A05" w:rsidRPr="0075045F">
        <w:rPr>
          <w:b/>
          <w:bCs/>
          <w:color w:val="auto"/>
          <w:szCs w:val="24"/>
        </w:rPr>
        <w:t>E</w:t>
      </w:r>
      <w:r w:rsidR="00A66A05" w:rsidRPr="00A66A05">
        <w:rPr>
          <w:color w:val="auto"/>
          <w:szCs w:val="24"/>
        </w:rPr>
        <w:t>n 2022, el general Kenneth McKenzie, del Comando Central de Estados Unidos, declaró que Irán poseía “más de 3000” misiles balísticos. Esto no incluía su creciente fuerza de misiles crucero de ataque terrestre.</w:t>
      </w:r>
      <w:bookmarkStart w:id="0" w:name="1"/>
      <w:bookmarkEnd w:id="0"/>
      <w:r w:rsidR="00BE513E" w:rsidRPr="00BE513E">
        <w:rPr>
          <w:b/>
          <w:bCs/>
          <w:color w:val="EE0000"/>
          <w:szCs w:val="24"/>
          <w:vertAlign w:val="superscript"/>
        </w:rPr>
        <w:t>(13)</w:t>
      </w:r>
      <w:r w:rsidR="00BE513E" w:rsidRPr="00BE513E">
        <w:rPr>
          <w:color w:val="EE0000"/>
          <w:szCs w:val="24"/>
          <w:vertAlign w:val="superscript"/>
        </w:rPr>
        <w:t xml:space="preserve"> </w:t>
      </w:r>
      <w:r w:rsidR="00BE513E">
        <w:rPr>
          <w:color w:val="EE0000"/>
          <w:szCs w:val="24"/>
          <w:vertAlign w:val="superscript"/>
        </w:rPr>
        <w:t xml:space="preserve"> </w:t>
      </w:r>
      <w:r w:rsidR="00BE513E" w:rsidRPr="00BE513E">
        <w:rPr>
          <w:color w:val="auto"/>
          <w:szCs w:val="24"/>
        </w:rPr>
        <w:t>I</w:t>
      </w:r>
      <w:r w:rsidR="00A66A05" w:rsidRPr="00BE513E">
        <w:rPr>
          <w:color w:val="auto"/>
          <w:szCs w:val="24"/>
        </w:rPr>
        <w:t>r</w:t>
      </w:r>
      <w:r w:rsidR="00A66A05" w:rsidRPr="00A66A05">
        <w:rPr>
          <w:color w:val="auto"/>
          <w:szCs w:val="24"/>
        </w:rPr>
        <w:t>án lanzó cientos de misiles en su breve guerra con Israel en junio de 2025 y en dos intercambios de disparos en 2024 (en </w:t>
      </w:r>
      <w:hyperlink r:id="rId36" w:tgtFrame="_blank" w:history="1">
        <w:r w:rsidR="00A66A05" w:rsidRPr="00A66A05">
          <w:rPr>
            <w:rStyle w:val="Hipervnculo"/>
            <w:color w:val="auto"/>
            <w:szCs w:val="24"/>
            <w:u w:val="none"/>
          </w:rPr>
          <w:t>abril</w:t>
        </w:r>
      </w:hyperlink>
      <w:r w:rsidR="00A66A05" w:rsidRPr="00A66A05">
        <w:rPr>
          <w:color w:val="auto"/>
          <w:szCs w:val="24"/>
        </w:rPr>
        <w:t> y </w:t>
      </w:r>
      <w:hyperlink r:id="rId37" w:tgtFrame="_blank" w:history="1">
        <w:r w:rsidR="00A66A05" w:rsidRPr="00A66A05">
          <w:rPr>
            <w:rStyle w:val="Hipervnculo"/>
            <w:color w:val="auto"/>
            <w:szCs w:val="24"/>
            <w:u w:val="none"/>
          </w:rPr>
          <w:t>octubre</w:t>
        </w:r>
      </w:hyperlink>
      <w:r w:rsidR="00A66A05" w:rsidRPr="00A66A05">
        <w:rPr>
          <w:color w:val="auto"/>
          <w:szCs w:val="24"/>
        </w:rPr>
        <w:t xml:space="preserve"> ), mientras que Israel, a su vez, atacó las reservas de misiles, los </w:t>
      </w:r>
      <w:r w:rsidR="00341A26">
        <w:rPr>
          <w:color w:val="auto"/>
          <w:szCs w:val="24"/>
        </w:rPr>
        <w:t>lan-</w:t>
      </w:r>
      <w:r w:rsidR="00A372DD">
        <w:rPr>
          <w:color w:val="auto"/>
          <w:szCs w:val="24"/>
        </w:rPr>
        <w:t xml:space="preserve"> </w:t>
      </w:r>
      <w:r w:rsidR="00A66A05" w:rsidRPr="00A66A05">
        <w:rPr>
          <w:color w:val="auto"/>
          <w:szCs w:val="24"/>
        </w:rPr>
        <w:t xml:space="preserve"> </w:t>
      </w:r>
      <w:r w:rsidR="00D86443">
        <w:rPr>
          <w:color w:val="auto"/>
          <w:szCs w:val="24"/>
        </w:rPr>
        <w:t xml:space="preserve"> </w:t>
      </w:r>
      <w:r w:rsidR="00A66A05" w:rsidRPr="00A66A05">
        <w:rPr>
          <w:color w:val="auto"/>
          <w:szCs w:val="24"/>
        </w:rPr>
        <w:t xml:space="preserve"> </w:t>
      </w:r>
      <w:r w:rsidR="00D35219">
        <w:rPr>
          <w:color w:val="auto"/>
          <w:szCs w:val="24"/>
        </w:rPr>
        <w:t xml:space="preserve"> </w:t>
      </w:r>
      <w:r w:rsidR="005F4020">
        <w:rPr>
          <w:color w:val="auto"/>
          <w:szCs w:val="24"/>
        </w:rPr>
        <w:t xml:space="preserve">  </w:t>
      </w:r>
    </w:p>
    <w:p w14:paraId="39B6EB77" w14:textId="25648E71" w:rsidR="00934824" w:rsidRPr="006C4F77" w:rsidRDefault="00F22ECE" w:rsidP="00934824">
      <w:pPr>
        <w:pBdr>
          <w:bottom w:val="single" w:sz="12" w:space="2" w:color="auto"/>
        </w:pBdr>
        <w:tabs>
          <w:tab w:val="left" w:pos="2835"/>
          <w:tab w:val="left" w:pos="4820"/>
        </w:tabs>
        <w:spacing w:line="360" w:lineRule="auto"/>
        <w:ind w:left="0" w:firstLine="0"/>
        <w:rPr>
          <w:color w:val="auto"/>
          <w:szCs w:val="24"/>
        </w:rPr>
      </w:pPr>
      <w:r w:rsidRPr="00A66A05">
        <w:rPr>
          <w:color w:val="auto"/>
          <w:szCs w:val="24"/>
        </w:rPr>
        <w:t xml:space="preserve">zadores y la capacidad de producción iraníes. </w:t>
      </w:r>
      <w:r w:rsidR="007252D8">
        <w:rPr>
          <w:color w:val="auto"/>
          <w:szCs w:val="24"/>
        </w:rPr>
        <w:t>P</w:t>
      </w:r>
      <w:r w:rsidR="0018413B">
        <w:rPr>
          <w:color w:val="auto"/>
          <w:szCs w:val="24"/>
        </w:rPr>
        <w:t>ara finales de 2025</w:t>
      </w:r>
      <w:r w:rsidRPr="00A66A05">
        <w:rPr>
          <w:color w:val="auto"/>
          <w:szCs w:val="24"/>
        </w:rPr>
        <w:t>, funcionarios</w:t>
      </w:r>
      <w:r w:rsidR="00934824" w:rsidRPr="00A66A05">
        <w:rPr>
          <w:color w:val="auto"/>
          <w:szCs w:val="24"/>
        </w:rPr>
        <w:t xml:space="preserve"> </w:t>
      </w:r>
      <w:r w:rsidR="007252D8">
        <w:rPr>
          <w:color w:val="auto"/>
          <w:szCs w:val="24"/>
        </w:rPr>
        <w:t xml:space="preserve">israelíes </w:t>
      </w:r>
      <w:r w:rsidR="00934824" w:rsidRPr="00A66A05">
        <w:rPr>
          <w:color w:val="auto"/>
          <w:szCs w:val="24"/>
        </w:rPr>
        <w:t xml:space="preserve">observaron indicios de que Irán </w:t>
      </w:r>
      <w:r w:rsidR="00B85C42">
        <w:rPr>
          <w:color w:val="auto"/>
          <w:szCs w:val="24"/>
        </w:rPr>
        <w:t>trabajaba</w:t>
      </w:r>
      <w:r w:rsidR="00934824">
        <w:rPr>
          <w:color w:val="auto"/>
          <w:szCs w:val="24"/>
        </w:rPr>
        <w:t xml:space="preserve"> </w:t>
      </w:r>
      <w:r w:rsidR="00934824" w:rsidRPr="00A66A05">
        <w:rPr>
          <w:color w:val="auto"/>
          <w:szCs w:val="24"/>
        </w:rPr>
        <w:t>para</w:t>
      </w:r>
      <w:r w:rsidR="006C4F77">
        <w:rPr>
          <w:color w:val="auto"/>
          <w:szCs w:val="24"/>
        </w:rPr>
        <w:t xml:space="preserve"> repo</w:t>
      </w:r>
      <w:r w:rsidR="00E74819">
        <w:rPr>
          <w:color w:val="auto"/>
          <w:szCs w:val="24"/>
        </w:rPr>
        <w:t>n</w:t>
      </w:r>
      <w:r w:rsidR="005F3935">
        <w:rPr>
          <w:color w:val="auto"/>
          <w:szCs w:val="24"/>
        </w:rPr>
        <w:t>er</w:t>
      </w:r>
      <w:r w:rsidR="007252D8">
        <w:rPr>
          <w:color w:val="auto"/>
          <w:szCs w:val="24"/>
        </w:rPr>
        <w:t xml:space="preserve"> </w:t>
      </w:r>
      <w:r w:rsidR="00721B0A">
        <w:rPr>
          <w:color w:val="auto"/>
          <w:szCs w:val="24"/>
        </w:rPr>
        <w:t>sus existencias</w:t>
      </w:r>
      <w:r w:rsidR="00B85C42">
        <w:rPr>
          <w:color w:val="auto"/>
          <w:szCs w:val="24"/>
        </w:rPr>
        <w:t xml:space="preserve"> de misiles</w:t>
      </w:r>
      <w:r w:rsidR="00A01DCB">
        <w:rPr>
          <w:color w:val="auto"/>
          <w:szCs w:val="24"/>
        </w:rPr>
        <w:t>.</w:t>
      </w:r>
      <w:r w:rsidR="0018413B">
        <w:rPr>
          <w:color w:val="auto"/>
          <w:szCs w:val="24"/>
        </w:rPr>
        <w:t xml:space="preserve"> </w:t>
      </w:r>
    </w:p>
    <w:p w14:paraId="1C1A4C7F" w14:textId="668D3DB0" w:rsidR="00A01DCB" w:rsidRDefault="00A01DCB" w:rsidP="00FE105F">
      <w:pPr>
        <w:pBdr>
          <w:bottom w:val="single" w:sz="12" w:space="2" w:color="auto"/>
        </w:pBdr>
        <w:tabs>
          <w:tab w:val="left" w:pos="2835"/>
          <w:tab w:val="left" w:pos="4820"/>
        </w:tabs>
        <w:spacing w:line="360" w:lineRule="auto"/>
        <w:ind w:left="0" w:firstLine="0"/>
        <w:rPr>
          <w:b/>
          <w:bCs/>
          <w:color w:val="auto"/>
          <w:sz w:val="22"/>
          <w:u w:val="thick"/>
        </w:rPr>
      </w:pPr>
      <w:r>
        <w:rPr>
          <w:b/>
          <w:bCs/>
          <w:color w:val="auto"/>
          <w:sz w:val="22"/>
        </w:rPr>
        <w:t xml:space="preserve">     </w:t>
      </w:r>
      <w:r w:rsidRPr="00C62D3E">
        <w:rPr>
          <w:b/>
          <w:bCs/>
          <w:color w:val="auto"/>
          <w:szCs w:val="24"/>
        </w:rPr>
        <w:t>S</w:t>
      </w:r>
      <w:r w:rsidRPr="00C62D3E">
        <w:rPr>
          <w:color w:val="auto"/>
          <w:szCs w:val="24"/>
        </w:rPr>
        <w:t>i bien Irán se c</w:t>
      </w:r>
      <w:r>
        <w:rPr>
          <w:color w:val="auto"/>
          <w:szCs w:val="24"/>
        </w:rPr>
        <w:t>oncentró</w:t>
      </w:r>
      <w:r w:rsidRPr="00C62D3E">
        <w:rPr>
          <w:color w:val="auto"/>
          <w:szCs w:val="24"/>
        </w:rPr>
        <w:t xml:space="preserve"> en su capacidad convencional, muchos de sus misiles son capaces de transportar ojivas nucleares, lo que desde hace tiempo preocupa a la</w:t>
      </w:r>
      <w:r w:rsidR="006D3030">
        <w:rPr>
          <w:b/>
          <w:bCs/>
          <w:color w:val="auto"/>
          <w:sz w:val="22"/>
          <w:u w:val="thick"/>
        </w:rPr>
        <w:t xml:space="preserve"> </w:t>
      </w:r>
      <w:r w:rsidR="006D3030" w:rsidRPr="00C62D3E">
        <w:rPr>
          <w:color w:val="auto"/>
          <w:szCs w:val="24"/>
        </w:rPr>
        <w:t>comunidad internacional.</w:t>
      </w:r>
      <w:r w:rsidR="006D3030" w:rsidRPr="009A292C">
        <w:rPr>
          <w:color w:val="auto"/>
          <w:szCs w:val="24"/>
        </w:rPr>
        <w:t xml:space="preserve"> Pese a las restricciones impuestas por Naciones</w:t>
      </w:r>
      <w:r w:rsidR="006D3030">
        <w:rPr>
          <w:color w:val="auto"/>
          <w:szCs w:val="24"/>
        </w:rPr>
        <w:t xml:space="preserve"> Unidas</w:t>
      </w:r>
      <w:r w:rsidR="00995AE4">
        <w:rPr>
          <w:color w:val="auto"/>
          <w:szCs w:val="24"/>
        </w:rPr>
        <w:t xml:space="preserve"> que </w:t>
      </w:r>
    </w:p>
    <w:p w14:paraId="6CEDA684" w14:textId="2C24D55E" w:rsidR="005F4020" w:rsidRPr="0056007A" w:rsidRDefault="005F4020" w:rsidP="00E210F6">
      <w:pPr>
        <w:pBdr>
          <w:bottom w:val="single" w:sz="12" w:space="2" w:color="auto"/>
        </w:pBdr>
        <w:tabs>
          <w:tab w:val="left" w:pos="2835"/>
          <w:tab w:val="left" w:pos="4820"/>
        </w:tabs>
        <w:spacing w:line="240" w:lineRule="auto"/>
        <w:ind w:left="0" w:firstLine="0"/>
        <w:rPr>
          <w:b/>
          <w:bCs/>
          <w:color w:val="C00000"/>
          <w:sz w:val="22"/>
        </w:rPr>
      </w:pPr>
      <w:r w:rsidRPr="00A85D62">
        <w:rPr>
          <w:b/>
          <w:bCs/>
          <w:color w:val="auto"/>
          <w:sz w:val="22"/>
          <w:u w:val="thick"/>
        </w:rPr>
        <w:t>______________________</w:t>
      </w:r>
    </w:p>
    <w:p w14:paraId="25E53387" w14:textId="04C13993" w:rsidR="00E66885" w:rsidRDefault="006845B3" w:rsidP="00BB5145">
      <w:pPr>
        <w:pBdr>
          <w:bottom w:val="single" w:sz="12" w:space="2" w:color="auto"/>
        </w:pBdr>
        <w:tabs>
          <w:tab w:val="left" w:pos="2835"/>
          <w:tab w:val="left" w:pos="4820"/>
        </w:tabs>
        <w:spacing w:line="240" w:lineRule="auto"/>
        <w:ind w:left="0" w:firstLine="0"/>
        <w:rPr>
          <w:color w:val="auto"/>
          <w:sz w:val="22"/>
        </w:rPr>
      </w:pPr>
      <w:r w:rsidRPr="0075045F">
        <w:rPr>
          <w:b/>
          <w:bCs/>
          <w:color w:val="EE0000"/>
          <w:sz w:val="22"/>
        </w:rPr>
        <w:t>(12)</w:t>
      </w:r>
      <w:r w:rsidRPr="0075045F">
        <w:rPr>
          <w:color w:val="EE0000"/>
          <w:sz w:val="22"/>
        </w:rPr>
        <w:t xml:space="preserve"> </w:t>
      </w:r>
      <w:r w:rsidR="00D00B69" w:rsidRPr="00D00B69">
        <w:rPr>
          <w:color w:val="auto"/>
          <w:sz w:val="22"/>
        </w:rPr>
        <w:t>Se requieren aproximadamente entre </w:t>
      </w:r>
      <w:r w:rsidR="00D00B69" w:rsidRPr="00E56BAE">
        <w:rPr>
          <w:color w:val="auto"/>
          <w:sz w:val="22"/>
        </w:rPr>
        <w:t>40 y 50 kilogramos</w:t>
      </w:r>
      <w:r w:rsidR="00D00B69" w:rsidRPr="00D00B69">
        <w:rPr>
          <w:color w:val="auto"/>
          <w:sz w:val="22"/>
        </w:rPr>
        <w:t> de uranio altamente enriquecido (al 90% de U-235) para fabricar una bomba atómica. Esta cantidad es necesaria para alcanzar la "masa crítica" que desencadena una reacción en cadena autosostenida</w:t>
      </w:r>
      <w:r w:rsidR="00CC1B96">
        <w:rPr>
          <w:color w:val="auto"/>
          <w:sz w:val="22"/>
        </w:rPr>
        <w:t xml:space="preserve"> </w:t>
      </w:r>
      <w:r w:rsidR="006F4E05">
        <w:rPr>
          <w:color w:val="auto"/>
          <w:sz w:val="22"/>
        </w:rPr>
        <w:t xml:space="preserve">por lo que Irán podía dispones de hasta 10 armas nucleares </w:t>
      </w:r>
      <w:r w:rsidR="002C1AA4">
        <w:rPr>
          <w:color w:val="auto"/>
          <w:sz w:val="22"/>
        </w:rPr>
        <w:t>en cuestión de días.</w:t>
      </w:r>
    </w:p>
    <w:p w14:paraId="106E20B2" w14:textId="76B4B006" w:rsidR="00243722" w:rsidRPr="006C4F77" w:rsidRDefault="00D1608A" w:rsidP="00922852">
      <w:pPr>
        <w:pBdr>
          <w:bottom w:val="single" w:sz="12" w:space="2" w:color="auto"/>
        </w:pBdr>
        <w:tabs>
          <w:tab w:val="left" w:pos="2835"/>
          <w:tab w:val="left" w:pos="4820"/>
        </w:tabs>
        <w:spacing w:line="240" w:lineRule="auto"/>
        <w:ind w:left="0" w:firstLine="0"/>
        <w:rPr>
          <w:color w:val="007BB8"/>
          <w:sz w:val="22"/>
          <w:u w:val="single"/>
        </w:rPr>
      </w:pPr>
      <w:r w:rsidRPr="009F3C38">
        <w:rPr>
          <w:b/>
          <w:bCs/>
          <w:color w:val="EE0000"/>
          <w:sz w:val="22"/>
        </w:rPr>
        <w:t>(13)</w:t>
      </w:r>
      <w:hyperlink r:id="rId38" w:history="1">
        <w:r w:rsidR="009F3C38" w:rsidRPr="00A31D5C">
          <w:rPr>
            <w:rStyle w:val="Hipervnculo"/>
            <w:sz w:val="22"/>
          </w:rPr>
          <w:t>www.iranwatch.org/our-publications/weapon-program-background-report/table-irans-missile-arsenal</w:t>
        </w:r>
      </w:hyperlink>
      <w:r w:rsidR="00B33825" w:rsidRPr="008D5D57">
        <w:rPr>
          <w:color w:val="4472C4" w:themeColor="accent1"/>
          <w:sz w:val="22"/>
        </w:rPr>
        <w:t xml:space="preserve"> </w:t>
      </w:r>
      <w:r w:rsidR="00D35219" w:rsidRPr="008D5D57">
        <w:rPr>
          <w:color w:val="4472C4" w:themeColor="accent1"/>
          <w:sz w:val="22"/>
        </w:rPr>
        <w:t xml:space="preserve"> </w:t>
      </w:r>
      <w:r w:rsidR="00B33825" w:rsidRPr="008D5D57">
        <w:rPr>
          <w:color w:val="4472C4" w:themeColor="accent1"/>
          <w:sz w:val="22"/>
        </w:rPr>
        <w:t xml:space="preserve"> </w:t>
      </w:r>
      <w:r w:rsidR="00D35219" w:rsidRPr="008D5D57">
        <w:rPr>
          <w:color w:val="4472C4" w:themeColor="accent1"/>
          <w:sz w:val="22"/>
        </w:rPr>
        <w:t xml:space="preserve"> </w:t>
      </w:r>
    </w:p>
    <w:p w14:paraId="1E808BED" w14:textId="4D85CEEF" w:rsidR="0098098A" w:rsidRPr="009A292C" w:rsidRDefault="00321D02" w:rsidP="00C62D3E">
      <w:pPr>
        <w:pBdr>
          <w:bottom w:val="single" w:sz="12" w:space="2" w:color="auto"/>
        </w:pBdr>
        <w:tabs>
          <w:tab w:val="left" w:pos="4820"/>
        </w:tabs>
        <w:spacing w:line="360" w:lineRule="auto"/>
        <w:ind w:left="0" w:firstLine="0"/>
        <w:rPr>
          <w:color w:val="auto"/>
          <w:szCs w:val="24"/>
        </w:rPr>
      </w:pPr>
      <w:r w:rsidRPr="009A292C">
        <w:rPr>
          <w:color w:val="auto"/>
          <w:szCs w:val="24"/>
        </w:rPr>
        <w:t>prohibían</w:t>
      </w:r>
      <w:r w:rsidR="00C62D3E" w:rsidRPr="00C62D3E">
        <w:rPr>
          <w:color w:val="auto"/>
          <w:szCs w:val="24"/>
        </w:rPr>
        <w:t xml:space="preserve"> que Irán  realizar</w:t>
      </w:r>
      <w:r w:rsidR="00605D2B">
        <w:rPr>
          <w:color w:val="auto"/>
          <w:szCs w:val="24"/>
        </w:rPr>
        <w:t>a</w:t>
      </w:r>
      <w:r w:rsidR="00C62D3E" w:rsidRPr="00C62D3E">
        <w:rPr>
          <w:color w:val="auto"/>
          <w:szCs w:val="24"/>
        </w:rPr>
        <w:t xml:space="preserve"> </w:t>
      </w:r>
      <w:r w:rsidRPr="009A292C">
        <w:rPr>
          <w:color w:val="auto"/>
          <w:szCs w:val="24"/>
        </w:rPr>
        <w:t>alguna</w:t>
      </w:r>
      <w:r w:rsidR="00C62D3E" w:rsidRPr="00C62D3E">
        <w:rPr>
          <w:color w:val="auto"/>
          <w:szCs w:val="24"/>
        </w:rPr>
        <w:t xml:space="preserve"> actividad relacionada con misiles balísticos capaces de transportar armas nucleares, incluidos los lanzamientos que utilicen tecnología de misiles balísticos</w:t>
      </w:r>
      <w:r w:rsidR="0014197A" w:rsidRPr="009A292C">
        <w:rPr>
          <w:color w:val="auto"/>
          <w:szCs w:val="24"/>
        </w:rPr>
        <w:t>,</w:t>
      </w:r>
      <w:r w:rsidR="00C62D3E" w:rsidRPr="00C62D3E">
        <w:rPr>
          <w:color w:val="auto"/>
          <w:szCs w:val="24"/>
        </w:rPr>
        <w:t xml:space="preserve"> Irán ha persistido en el desarrollo de una amplia gama de misiles intrínsecamente capaces de transportar una ojiva nuclear, así como vehículos de lanzamiento espacial (SLV) que utilizan muchas de las </w:t>
      </w:r>
      <w:hyperlink r:id="rId39" w:tgtFrame="_blank" w:history="1">
        <w:r w:rsidR="00C62D3E" w:rsidRPr="00C62D3E">
          <w:rPr>
            <w:rStyle w:val="Hipervnculo"/>
            <w:color w:val="auto"/>
            <w:szCs w:val="24"/>
            <w:u w:val="none"/>
          </w:rPr>
          <w:t>mismas tecnologías</w:t>
        </w:r>
      </w:hyperlink>
      <w:r w:rsidR="00C62D3E" w:rsidRPr="00C62D3E">
        <w:rPr>
          <w:color w:val="auto"/>
          <w:szCs w:val="24"/>
        </w:rPr>
        <w:t> que los misiles balísticos de largo alcance.</w:t>
      </w:r>
      <w:r w:rsidR="00A63F3F" w:rsidRPr="009A292C">
        <w:rPr>
          <w:color w:val="auto"/>
          <w:szCs w:val="24"/>
        </w:rPr>
        <w:t xml:space="preserve"> </w:t>
      </w:r>
      <w:r w:rsidR="00E712D0" w:rsidRPr="009A292C">
        <w:rPr>
          <w:color w:val="auto"/>
          <w:szCs w:val="24"/>
        </w:rPr>
        <w:t>Así quedó demostrado</w:t>
      </w:r>
      <w:r w:rsidR="009E5ABC" w:rsidRPr="009A292C">
        <w:rPr>
          <w:color w:val="auto"/>
          <w:szCs w:val="24"/>
        </w:rPr>
        <w:t xml:space="preserve"> el 20 de marzo de 2026</w:t>
      </w:r>
      <w:r w:rsidR="00E712D0" w:rsidRPr="009A292C">
        <w:rPr>
          <w:color w:val="auto"/>
          <w:szCs w:val="24"/>
        </w:rPr>
        <w:t xml:space="preserve"> cuando Ir</w:t>
      </w:r>
      <w:r w:rsidR="009E5ABC" w:rsidRPr="009A292C">
        <w:rPr>
          <w:color w:val="auto"/>
          <w:szCs w:val="24"/>
        </w:rPr>
        <w:t>á</w:t>
      </w:r>
      <w:r w:rsidR="00E712D0" w:rsidRPr="009A292C">
        <w:rPr>
          <w:color w:val="auto"/>
          <w:szCs w:val="24"/>
        </w:rPr>
        <w:t xml:space="preserve">n </w:t>
      </w:r>
      <w:r w:rsidR="003C1A45" w:rsidRPr="009A292C">
        <w:rPr>
          <w:color w:val="auto"/>
          <w:szCs w:val="24"/>
        </w:rPr>
        <w:t xml:space="preserve">lanzo dos misiles balísticos </w:t>
      </w:r>
      <w:r w:rsidR="005441FC" w:rsidRPr="009A292C">
        <w:rPr>
          <w:i/>
          <w:iCs/>
          <w:color w:val="auto"/>
          <w:szCs w:val="24"/>
        </w:rPr>
        <w:t>Khorramsha</w:t>
      </w:r>
      <w:r w:rsidR="006E381E" w:rsidRPr="009A292C">
        <w:rPr>
          <w:i/>
          <w:iCs/>
          <w:color w:val="auto"/>
          <w:szCs w:val="24"/>
        </w:rPr>
        <w:t>h</w:t>
      </w:r>
      <w:r w:rsidR="005441FC" w:rsidRPr="009A292C">
        <w:rPr>
          <w:i/>
          <w:iCs/>
          <w:color w:val="auto"/>
          <w:szCs w:val="24"/>
        </w:rPr>
        <w:t>r</w:t>
      </w:r>
      <w:r w:rsidR="007771F9" w:rsidRPr="009A292C">
        <w:rPr>
          <w:i/>
          <w:iCs/>
          <w:color w:val="auto"/>
          <w:szCs w:val="24"/>
        </w:rPr>
        <w:t>-</w:t>
      </w:r>
      <w:r w:rsidR="006E381E" w:rsidRPr="009A292C">
        <w:rPr>
          <w:i/>
          <w:iCs/>
          <w:color w:val="auto"/>
          <w:szCs w:val="24"/>
        </w:rPr>
        <w:t>4</w:t>
      </w:r>
      <w:r w:rsidR="008F3379" w:rsidRPr="009A292C">
        <w:rPr>
          <w:color w:val="auto"/>
          <w:szCs w:val="24"/>
        </w:rPr>
        <w:t xml:space="preserve"> contra la base conjunta de E</w:t>
      </w:r>
      <w:r w:rsidR="00A517C6">
        <w:rPr>
          <w:color w:val="auto"/>
          <w:szCs w:val="24"/>
        </w:rPr>
        <w:t>stados Unidos</w:t>
      </w:r>
      <w:r w:rsidR="008F3379" w:rsidRPr="009A292C">
        <w:rPr>
          <w:color w:val="auto"/>
          <w:szCs w:val="24"/>
        </w:rPr>
        <w:t xml:space="preserve"> y el Reino Unido en Diego García, </w:t>
      </w:r>
      <w:r w:rsidR="008A57E8" w:rsidRPr="009A292C">
        <w:rPr>
          <w:color w:val="auto"/>
          <w:szCs w:val="24"/>
        </w:rPr>
        <w:t>ubicada en</w:t>
      </w:r>
      <w:r w:rsidR="008F3379" w:rsidRPr="009A292C">
        <w:rPr>
          <w:color w:val="auto"/>
          <w:szCs w:val="24"/>
        </w:rPr>
        <w:t xml:space="preserve"> el Océano Índico</w:t>
      </w:r>
      <w:r w:rsidR="008A57E8" w:rsidRPr="009A292C">
        <w:rPr>
          <w:color w:val="auto"/>
          <w:szCs w:val="24"/>
        </w:rPr>
        <w:t xml:space="preserve"> a 4000 kms. de Irán</w:t>
      </w:r>
      <w:r w:rsidR="008F3379" w:rsidRPr="009A292C">
        <w:rPr>
          <w:color w:val="auto"/>
          <w:szCs w:val="24"/>
        </w:rPr>
        <w:t xml:space="preserve">. </w:t>
      </w:r>
      <w:r w:rsidR="008A57E8" w:rsidRPr="009A292C">
        <w:rPr>
          <w:color w:val="auto"/>
          <w:szCs w:val="24"/>
        </w:rPr>
        <w:t>Ese</w:t>
      </w:r>
      <w:r w:rsidR="008F3379" w:rsidRPr="009A292C">
        <w:rPr>
          <w:color w:val="auto"/>
          <w:szCs w:val="24"/>
        </w:rPr>
        <w:t xml:space="preserve"> ataque</w:t>
      </w:r>
      <w:r w:rsidR="00AE2A01">
        <w:rPr>
          <w:color w:val="auto"/>
          <w:szCs w:val="24"/>
        </w:rPr>
        <w:t>, cuyo resultado se desconoce,</w:t>
      </w:r>
      <w:r w:rsidR="008F3379" w:rsidRPr="009A292C">
        <w:rPr>
          <w:color w:val="auto"/>
          <w:szCs w:val="24"/>
        </w:rPr>
        <w:t xml:space="preserve"> marcó un aumento significativo en las capacidades</w:t>
      </w:r>
      <w:r w:rsidR="00804A5D">
        <w:rPr>
          <w:color w:val="auto"/>
          <w:szCs w:val="24"/>
        </w:rPr>
        <w:t xml:space="preserve"> </w:t>
      </w:r>
      <w:r w:rsidR="00816D6A">
        <w:rPr>
          <w:color w:val="auto"/>
          <w:szCs w:val="24"/>
        </w:rPr>
        <w:t>misilísticas</w:t>
      </w:r>
      <w:r w:rsidR="008F3379" w:rsidRPr="009A292C">
        <w:rPr>
          <w:color w:val="auto"/>
          <w:szCs w:val="24"/>
        </w:rPr>
        <w:t xml:space="preserve"> de largo alcance</w:t>
      </w:r>
      <w:r w:rsidR="00816D6A">
        <w:rPr>
          <w:color w:val="auto"/>
          <w:szCs w:val="24"/>
        </w:rPr>
        <w:t xml:space="preserve"> que</w:t>
      </w:r>
      <w:r w:rsidR="00FE1CEF">
        <w:rPr>
          <w:color w:val="auto"/>
          <w:szCs w:val="24"/>
        </w:rPr>
        <w:t xml:space="preserve"> le</w:t>
      </w:r>
      <w:r w:rsidR="00804A5D" w:rsidRPr="00804A5D">
        <w:rPr>
          <w:color w:val="auto"/>
          <w:szCs w:val="24"/>
        </w:rPr>
        <w:t xml:space="preserve"> permit</w:t>
      </w:r>
      <w:r w:rsidR="009B3843">
        <w:rPr>
          <w:color w:val="auto"/>
          <w:szCs w:val="24"/>
        </w:rPr>
        <w:t>ía</w:t>
      </w:r>
      <w:r w:rsidR="00804A5D" w:rsidRPr="00804A5D">
        <w:rPr>
          <w:color w:val="auto"/>
          <w:szCs w:val="24"/>
        </w:rPr>
        <w:t xml:space="preserve"> a Irán alcanzar objetivos no solo en Oriente Medio, sino también en</w:t>
      </w:r>
      <w:r w:rsidR="004F0C16">
        <w:rPr>
          <w:color w:val="auto"/>
          <w:szCs w:val="24"/>
        </w:rPr>
        <w:t xml:space="preserve"> gran parte de</w:t>
      </w:r>
      <w:r w:rsidR="00804A5D" w:rsidRPr="00804A5D">
        <w:rPr>
          <w:color w:val="auto"/>
          <w:szCs w:val="24"/>
        </w:rPr>
        <w:t xml:space="preserve"> Europa</w:t>
      </w:r>
      <w:r w:rsidR="004F0C16">
        <w:rPr>
          <w:color w:val="auto"/>
          <w:szCs w:val="24"/>
        </w:rPr>
        <w:t>.</w:t>
      </w:r>
      <w:r w:rsidR="00804A5D" w:rsidRPr="007617DC">
        <w:rPr>
          <w:color w:val="EE0000"/>
          <w:szCs w:val="24"/>
        </w:rPr>
        <w:t xml:space="preserve"> </w:t>
      </w:r>
      <w:r w:rsidR="008A57E8" w:rsidRPr="007617DC">
        <w:rPr>
          <w:color w:val="EE0000"/>
          <w:szCs w:val="24"/>
        </w:rPr>
        <w:t xml:space="preserve"> </w:t>
      </w:r>
    </w:p>
    <w:p w14:paraId="79A96AEA" w14:textId="364C4DCC" w:rsidR="00C62D3E" w:rsidRPr="00C62D3E" w:rsidRDefault="00AE2A01" w:rsidP="00C62D3E">
      <w:pPr>
        <w:pBdr>
          <w:bottom w:val="single" w:sz="12" w:space="2" w:color="auto"/>
        </w:pBdr>
        <w:tabs>
          <w:tab w:val="left" w:pos="4820"/>
        </w:tabs>
        <w:spacing w:line="360" w:lineRule="auto"/>
        <w:ind w:left="0" w:firstLine="0"/>
        <w:rPr>
          <w:color w:val="auto"/>
          <w:szCs w:val="24"/>
        </w:rPr>
      </w:pPr>
      <w:r>
        <w:rPr>
          <w:b/>
          <w:bCs/>
          <w:color w:val="auto"/>
          <w:szCs w:val="24"/>
        </w:rPr>
        <w:t xml:space="preserve">     </w:t>
      </w:r>
      <w:r w:rsidR="00C62D3E" w:rsidRPr="00C62D3E">
        <w:rPr>
          <w:b/>
          <w:bCs/>
          <w:color w:val="auto"/>
          <w:szCs w:val="24"/>
        </w:rPr>
        <w:t>I</w:t>
      </w:r>
      <w:r w:rsidR="00C62D3E" w:rsidRPr="00C62D3E">
        <w:rPr>
          <w:color w:val="auto"/>
          <w:szCs w:val="24"/>
        </w:rPr>
        <w:t>rán también ha transferido misiles a grupos afines, como</w:t>
      </w:r>
      <w:r w:rsidR="007477C0">
        <w:rPr>
          <w:color w:val="auto"/>
          <w:szCs w:val="24"/>
        </w:rPr>
        <w:t xml:space="preserve"> Hamas, </w:t>
      </w:r>
      <w:r w:rsidR="003421BA">
        <w:rPr>
          <w:color w:val="auto"/>
          <w:szCs w:val="24"/>
        </w:rPr>
        <w:t>Hezbo</w:t>
      </w:r>
      <w:r w:rsidR="004248E0">
        <w:rPr>
          <w:color w:val="auto"/>
          <w:szCs w:val="24"/>
        </w:rPr>
        <w:t>l</w:t>
      </w:r>
      <w:r w:rsidR="003421BA">
        <w:rPr>
          <w:color w:val="auto"/>
          <w:szCs w:val="24"/>
        </w:rPr>
        <w:t>lá</w:t>
      </w:r>
      <w:r w:rsidR="0045760B">
        <w:rPr>
          <w:color w:val="auto"/>
          <w:szCs w:val="24"/>
        </w:rPr>
        <w:t xml:space="preserve">h </w:t>
      </w:r>
      <w:r w:rsidR="003421BA">
        <w:rPr>
          <w:color w:val="auto"/>
          <w:szCs w:val="24"/>
        </w:rPr>
        <w:t xml:space="preserve"> y</w:t>
      </w:r>
      <w:r w:rsidR="00C62D3E" w:rsidRPr="00C62D3E">
        <w:rPr>
          <w:color w:val="auto"/>
          <w:szCs w:val="24"/>
        </w:rPr>
        <w:t> </w:t>
      </w:r>
      <w:hyperlink r:id="rId40" w:tgtFrame="_blank" w:history="1">
        <w:r w:rsidR="00C62D3E" w:rsidRPr="00C62D3E">
          <w:rPr>
            <w:rStyle w:val="Hipervnculo"/>
            <w:color w:val="auto"/>
            <w:szCs w:val="24"/>
            <w:u w:val="none"/>
          </w:rPr>
          <w:t xml:space="preserve">los rebeldes </w:t>
        </w:r>
        <w:r w:rsidR="00C66FCA">
          <w:rPr>
            <w:rStyle w:val="Hipervnculo"/>
            <w:color w:val="auto"/>
            <w:szCs w:val="24"/>
            <w:u w:val="none"/>
          </w:rPr>
          <w:t>H</w:t>
        </w:r>
        <w:r w:rsidR="00C62D3E" w:rsidRPr="00C62D3E">
          <w:rPr>
            <w:rStyle w:val="Hipervnculo"/>
            <w:color w:val="auto"/>
            <w:szCs w:val="24"/>
            <w:u w:val="none"/>
          </w:rPr>
          <w:t>utíes</w:t>
        </w:r>
      </w:hyperlink>
      <w:r w:rsidR="00C62D3E" w:rsidRPr="00C62D3E">
        <w:rPr>
          <w:color w:val="auto"/>
          <w:szCs w:val="24"/>
        </w:rPr>
        <w:t> de Yemen, quienes los han utilizado para atacar objetivos civiles en</w:t>
      </w:r>
      <w:r w:rsidR="007B2F6C">
        <w:rPr>
          <w:color w:val="auto"/>
          <w:szCs w:val="24"/>
        </w:rPr>
        <w:t xml:space="preserve"> Israel,</w:t>
      </w:r>
      <w:r w:rsidR="00C62D3E" w:rsidRPr="00C62D3E">
        <w:rPr>
          <w:color w:val="auto"/>
          <w:szCs w:val="24"/>
        </w:rPr>
        <w:t xml:space="preserve"> Arabia Saudita y los Emiratos Árabes Unidos y para hostigar a buques mercantes que transitan por el Mar Rojo. Asimismo, ha vendido cientos de misiles balísticos de corto alcance y misiles de defensa aérea a Rusia para su uso contra Ucrania</w:t>
      </w:r>
      <w:r w:rsidR="003B60B2">
        <w:rPr>
          <w:color w:val="auto"/>
          <w:szCs w:val="24"/>
        </w:rPr>
        <w:t xml:space="preserve"> </w:t>
      </w:r>
      <w:r w:rsidR="00A02796">
        <w:rPr>
          <w:color w:val="auto"/>
          <w:szCs w:val="24"/>
        </w:rPr>
        <w:t>y participó en la instalación</w:t>
      </w:r>
      <w:r w:rsidR="005F73BB">
        <w:rPr>
          <w:color w:val="auto"/>
          <w:szCs w:val="24"/>
        </w:rPr>
        <w:t xml:space="preserve"> de una base en Maracay, Venezuela,</w:t>
      </w:r>
      <w:r w:rsidR="008E4276">
        <w:rPr>
          <w:color w:val="auto"/>
          <w:szCs w:val="24"/>
        </w:rPr>
        <w:t xml:space="preserve"> para</w:t>
      </w:r>
      <w:r w:rsidR="001A7526">
        <w:rPr>
          <w:color w:val="auto"/>
          <w:szCs w:val="24"/>
        </w:rPr>
        <w:t xml:space="preserve"> la fabricación</w:t>
      </w:r>
      <w:r w:rsidR="00246F20">
        <w:rPr>
          <w:color w:val="auto"/>
          <w:szCs w:val="24"/>
        </w:rPr>
        <w:t xml:space="preserve"> y ensamblaje</w:t>
      </w:r>
      <w:r w:rsidR="001A7526">
        <w:rPr>
          <w:color w:val="auto"/>
          <w:szCs w:val="24"/>
        </w:rPr>
        <w:t xml:space="preserve"> </w:t>
      </w:r>
      <w:r w:rsidR="001A7526" w:rsidRPr="001A7526">
        <w:rPr>
          <w:color w:val="auto"/>
          <w:szCs w:val="24"/>
        </w:rPr>
        <w:t>en serie de modelos</w:t>
      </w:r>
      <w:r w:rsidR="005F73BB">
        <w:rPr>
          <w:color w:val="auto"/>
          <w:szCs w:val="24"/>
        </w:rPr>
        <w:t xml:space="preserve"> de drones</w:t>
      </w:r>
      <w:r w:rsidR="001A7526" w:rsidRPr="001A7526">
        <w:rPr>
          <w:color w:val="auto"/>
          <w:szCs w:val="24"/>
        </w:rPr>
        <w:t xml:space="preserve"> tácticos y de combate, </w:t>
      </w:r>
      <w:r w:rsidR="001A7526" w:rsidRPr="00227EFA">
        <w:rPr>
          <w:color w:val="auto"/>
          <w:szCs w:val="24"/>
        </w:rPr>
        <w:t xml:space="preserve">como la serie </w:t>
      </w:r>
      <w:r w:rsidR="001A7526" w:rsidRPr="008771FF">
        <w:rPr>
          <w:i/>
          <w:iCs/>
          <w:color w:val="auto"/>
          <w:szCs w:val="24"/>
        </w:rPr>
        <w:t>Mohajer-2</w:t>
      </w:r>
      <w:r w:rsidR="001035B6">
        <w:rPr>
          <w:color w:val="auto"/>
          <w:szCs w:val="24"/>
        </w:rPr>
        <w:t xml:space="preserve">, </w:t>
      </w:r>
      <w:r w:rsidR="001A7526" w:rsidRPr="001A7526">
        <w:rPr>
          <w:color w:val="auto"/>
          <w:szCs w:val="24"/>
        </w:rPr>
        <w:t>conocida localmente como ANSU-100 y ANSU-200</w:t>
      </w:r>
      <w:r w:rsidR="008771FF">
        <w:rPr>
          <w:color w:val="auto"/>
          <w:szCs w:val="24"/>
        </w:rPr>
        <w:t>.</w:t>
      </w:r>
    </w:p>
    <w:p w14:paraId="30A4116C" w14:textId="028396D9" w:rsidR="00AA2731" w:rsidRDefault="001C2C5D" w:rsidP="001C2C5D">
      <w:pPr>
        <w:pBdr>
          <w:bottom w:val="single" w:sz="12" w:space="2" w:color="auto"/>
        </w:pBdr>
        <w:tabs>
          <w:tab w:val="left" w:pos="2835"/>
          <w:tab w:val="left" w:pos="4820"/>
        </w:tabs>
        <w:spacing w:line="360" w:lineRule="auto"/>
        <w:ind w:left="0" w:firstLine="0"/>
        <w:jc w:val="center"/>
        <w:rPr>
          <w:b/>
          <w:bCs/>
          <w:color w:val="auto"/>
          <w:szCs w:val="24"/>
        </w:rPr>
      </w:pPr>
      <w:r>
        <w:rPr>
          <w:b/>
          <w:bCs/>
          <w:color w:val="auto"/>
          <w:szCs w:val="24"/>
        </w:rPr>
        <w:t>IV</w:t>
      </w:r>
    </w:p>
    <w:p w14:paraId="3AC7DC28" w14:textId="58316307" w:rsidR="001C2C5D" w:rsidRPr="001C2C5D" w:rsidRDefault="001C2C5D" w:rsidP="00501AC8">
      <w:pPr>
        <w:pBdr>
          <w:bottom w:val="single" w:sz="12" w:space="2" w:color="auto"/>
        </w:pBdr>
        <w:tabs>
          <w:tab w:val="left" w:pos="2835"/>
          <w:tab w:val="left" w:pos="4820"/>
        </w:tabs>
        <w:spacing w:line="276" w:lineRule="auto"/>
        <w:ind w:left="0" w:firstLine="0"/>
        <w:jc w:val="center"/>
        <w:rPr>
          <w:color w:val="auto"/>
          <w:szCs w:val="24"/>
          <w:u w:val="thick"/>
        </w:rPr>
      </w:pPr>
      <w:r w:rsidRPr="001C2C5D">
        <w:rPr>
          <w:b/>
          <w:bCs/>
          <w:color w:val="auto"/>
          <w:szCs w:val="24"/>
          <w:u w:val="thick"/>
        </w:rPr>
        <w:t>LOS ACUERDOS</w:t>
      </w:r>
      <w:r w:rsidR="007F3FE9">
        <w:rPr>
          <w:b/>
          <w:bCs/>
          <w:color w:val="auto"/>
          <w:szCs w:val="24"/>
          <w:u w:val="thick"/>
        </w:rPr>
        <w:t xml:space="preserve"> DE</w:t>
      </w:r>
      <w:r w:rsidRPr="001C2C5D">
        <w:rPr>
          <w:b/>
          <w:bCs/>
          <w:color w:val="auto"/>
          <w:szCs w:val="24"/>
          <w:u w:val="thick"/>
        </w:rPr>
        <w:t xml:space="preserve"> ABRAHAM</w:t>
      </w:r>
    </w:p>
    <w:p w14:paraId="3D14D0CA" w14:textId="3486FAAF" w:rsidR="006F67E8" w:rsidRDefault="007F3FE9" w:rsidP="006F67E8">
      <w:pPr>
        <w:pBdr>
          <w:bottom w:val="single" w:sz="12" w:space="2" w:color="auto"/>
        </w:pBdr>
        <w:tabs>
          <w:tab w:val="left" w:pos="2835"/>
          <w:tab w:val="left" w:pos="4820"/>
        </w:tabs>
        <w:spacing w:line="360" w:lineRule="auto"/>
        <w:ind w:left="0" w:firstLine="0"/>
        <w:rPr>
          <w:b/>
          <w:bCs/>
          <w:color w:val="auto"/>
          <w:sz w:val="22"/>
          <w:u w:val="thick"/>
        </w:rPr>
      </w:pPr>
      <w:r>
        <w:rPr>
          <w:color w:val="auto"/>
          <w:szCs w:val="24"/>
        </w:rPr>
        <w:t xml:space="preserve">     </w:t>
      </w:r>
      <w:r w:rsidR="006F67E8" w:rsidRPr="00685826">
        <w:rPr>
          <w:b/>
          <w:bCs/>
          <w:color w:val="auto"/>
          <w:szCs w:val="24"/>
        </w:rPr>
        <w:t>L</w:t>
      </w:r>
      <w:r w:rsidR="006F67E8" w:rsidRPr="006F67E8">
        <w:rPr>
          <w:color w:val="auto"/>
          <w:szCs w:val="24"/>
        </w:rPr>
        <w:t>os</w:t>
      </w:r>
      <w:r>
        <w:rPr>
          <w:color w:val="auto"/>
          <w:szCs w:val="24"/>
        </w:rPr>
        <w:t xml:space="preserve"> llamados</w:t>
      </w:r>
      <w:r w:rsidR="006F67E8" w:rsidRPr="006F67E8">
        <w:rPr>
          <w:color w:val="auto"/>
          <w:szCs w:val="24"/>
        </w:rPr>
        <w:t xml:space="preserve"> </w:t>
      </w:r>
      <w:r>
        <w:rPr>
          <w:color w:val="auto"/>
          <w:szCs w:val="24"/>
        </w:rPr>
        <w:t>“</w:t>
      </w:r>
      <w:r w:rsidR="006F67E8" w:rsidRPr="006F67E8">
        <w:rPr>
          <w:color w:val="auto"/>
          <w:szCs w:val="24"/>
        </w:rPr>
        <w:t>Acuerdos</w:t>
      </w:r>
      <w:r>
        <w:rPr>
          <w:color w:val="auto"/>
          <w:szCs w:val="24"/>
        </w:rPr>
        <w:t xml:space="preserve"> de</w:t>
      </w:r>
      <w:r w:rsidR="006F67E8" w:rsidRPr="006F67E8">
        <w:rPr>
          <w:color w:val="auto"/>
          <w:szCs w:val="24"/>
        </w:rPr>
        <w:t xml:space="preserve"> Abraham</w:t>
      </w:r>
      <w:r>
        <w:rPr>
          <w:color w:val="auto"/>
          <w:szCs w:val="24"/>
        </w:rPr>
        <w:t>”</w:t>
      </w:r>
      <w:r w:rsidR="006F67E8" w:rsidRPr="006F67E8">
        <w:rPr>
          <w:color w:val="auto"/>
          <w:szCs w:val="24"/>
        </w:rPr>
        <w:t xml:space="preserve"> </w:t>
      </w:r>
      <w:r>
        <w:rPr>
          <w:color w:val="auto"/>
          <w:szCs w:val="24"/>
        </w:rPr>
        <w:t xml:space="preserve">fueron </w:t>
      </w:r>
      <w:r w:rsidR="006F67E8" w:rsidRPr="006F67E8">
        <w:rPr>
          <w:color w:val="auto"/>
          <w:szCs w:val="24"/>
        </w:rPr>
        <w:t xml:space="preserve">una serie de </w:t>
      </w:r>
      <w:r w:rsidR="00B77A33" w:rsidRPr="006F67E8">
        <w:rPr>
          <w:color w:val="auto"/>
          <w:szCs w:val="24"/>
        </w:rPr>
        <w:t>convenios</w:t>
      </w:r>
      <w:r w:rsidR="006F67E8" w:rsidRPr="006F67E8">
        <w:rPr>
          <w:color w:val="auto"/>
          <w:szCs w:val="24"/>
        </w:rPr>
        <w:t xml:space="preserve"> bilaterales negociados por Estados Unidos cuyo objetivo era normalizar las relaciones entre Israel </w:t>
      </w:r>
    </w:p>
    <w:p w14:paraId="520B29D7" w14:textId="77777777" w:rsidR="001F76AF" w:rsidRDefault="00542A2E" w:rsidP="0089515A">
      <w:pPr>
        <w:pBdr>
          <w:bottom w:val="single" w:sz="12" w:space="2" w:color="auto"/>
        </w:pBdr>
        <w:tabs>
          <w:tab w:val="left" w:pos="2835"/>
          <w:tab w:val="left" w:pos="4820"/>
        </w:tabs>
        <w:spacing w:line="360" w:lineRule="auto"/>
        <w:ind w:left="0" w:firstLine="0"/>
        <w:rPr>
          <w:color w:val="C00000"/>
          <w:szCs w:val="24"/>
        </w:rPr>
      </w:pPr>
      <w:r w:rsidRPr="001572F0">
        <w:rPr>
          <w:color w:val="000000" w:themeColor="text1"/>
          <w:szCs w:val="24"/>
        </w:rPr>
        <w:t>y varios países árabes. Los primeros acuerdos se firmaron el 15 de septiembre de 2020 entre Israel</w:t>
      </w:r>
      <w:r w:rsidR="00D71F90">
        <w:rPr>
          <w:color w:val="000000" w:themeColor="text1"/>
          <w:szCs w:val="24"/>
        </w:rPr>
        <w:t xml:space="preserve">, </w:t>
      </w:r>
      <w:r w:rsidRPr="001572F0">
        <w:rPr>
          <w:color w:val="000000" w:themeColor="text1"/>
          <w:szCs w:val="24"/>
        </w:rPr>
        <w:t xml:space="preserve">los Emiratos Árabes Unidos y </w:t>
      </w:r>
      <w:r w:rsidR="00851088" w:rsidRPr="001572F0">
        <w:rPr>
          <w:color w:val="000000" w:themeColor="text1"/>
          <w:szCs w:val="24"/>
        </w:rPr>
        <w:t>Bahr</w:t>
      </w:r>
      <w:r w:rsidR="00851088">
        <w:rPr>
          <w:color w:val="000000" w:themeColor="text1"/>
          <w:szCs w:val="24"/>
        </w:rPr>
        <w:t>é</w:t>
      </w:r>
      <w:r w:rsidR="00851088" w:rsidRPr="001572F0">
        <w:rPr>
          <w:color w:val="000000" w:themeColor="text1"/>
          <w:szCs w:val="24"/>
        </w:rPr>
        <w:t>in</w:t>
      </w:r>
      <w:r w:rsidRPr="001572F0">
        <w:rPr>
          <w:color w:val="000000" w:themeColor="text1"/>
          <w:szCs w:val="24"/>
        </w:rPr>
        <w:t>.</w:t>
      </w:r>
      <w:r w:rsidR="00904FEA">
        <w:rPr>
          <w:color w:val="000000" w:themeColor="text1"/>
          <w:szCs w:val="24"/>
        </w:rPr>
        <w:t xml:space="preserve"> </w:t>
      </w:r>
      <w:r w:rsidRPr="001572F0">
        <w:rPr>
          <w:color w:val="000000" w:themeColor="text1"/>
          <w:szCs w:val="24"/>
        </w:rPr>
        <w:t>Israel y</w:t>
      </w:r>
      <w:r w:rsidR="00061141">
        <w:rPr>
          <w:color w:val="000000" w:themeColor="text1"/>
          <w:szCs w:val="24"/>
        </w:rPr>
        <w:t xml:space="preserve"> </w:t>
      </w:r>
      <w:r w:rsidRPr="001572F0">
        <w:rPr>
          <w:color w:val="000000" w:themeColor="text1"/>
          <w:szCs w:val="24"/>
        </w:rPr>
        <w:t>Sudán </w:t>
      </w:r>
      <w:hyperlink r:id="rId41" w:history="1">
        <w:r w:rsidRPr="001572F0">
          <w:rPr>
            <w:rStyle w:val="Hipervnculo"/>
            <w:color w:val="000000" w:themeColor="text1"/>
            <w:szCs w:val="24"/>
            <w:u w:val="none"/>
          </w:rPr>
          <w:t>acordaron</w:t>
        </w:r>
      </w:hyperlink>
      <w:r w:rsidRPr="001572F0">
        <w:rPr>
          <w:color w:val="000000" w:themeColor="text1"/>
          <w:szCs w:val="24"/>
        </w:rPr>
        <w:t> normalizar sus relaciones en octubre de 2020; sin embargo, la firm</w:t>
      </w:r>
      <w:r w:rsidR="0089515A">
        <w:rPr>
          <w:color w:val="000000" w:themeColor="text1"/>
          <w:szCs w:val="24"/>
        </w:rPr>
        <w:t>a for</w:t>
      </w:r>
      <w:r w:rsidR="006F67E8" w:rsidRPr="001572F0">
        <w:rPr>
          <w:color w:val="000000" w:themeColor="text1"/>
          <w:szCs w:val="24"/>
        </w:rPr>
        <w:t>mal de los documentos</w:t>
      </w:r>
      <w:r w:rsidR="005813E9" w:rsidRPr="001572F0">
        <w:rPr>
          <w:color w:val="000000" w:themeColor="text1"/>
          <w:szCs w:val="24"/>
        </w:rPr>
        <w:t xml:space="preserve"> - </w:t>
      </w:r>
      <w:r w:rsidR="006F67E8" w:rsidRPr="001572F0">
        <w:rPr>
          <w:color w:val="000000" w:themeColor="text1"/>
          <w:szCs w:val="24"/>
        </w:rPr>
        <w:t>que originalmente se esperaba que tuviera</w:t>
      </w:r>
      <w:r w:rsidR="00AD22B6">
        <w:rPr>
          <w:color w:val="000000" w:themeColor="text1"/>
          <w:szCs w:val="24"/>
        </w:rPr>
        <w:t xml:space="preserve"> lugar</w:t>
      </w:r>
      <w:r w:rsidR="006F67E8" w:rsidRPr="001572F0">
        <w:rPr>
          <w:color w:val="000000" w:themeColor="text1"/>
          <w:szCs w:val="24"/>
        </w:rPr>
        <w:t> en 202</w:t>
      </w:r>
      <w:r w:rsidR="005813E9" w:rsidRPr="001572F0">
        <w:rPr>
          <w:color w:val="000000" w:themeColor="text1"/>
          <w:szCs w:val="24"/>
        </w:rPr>
        <w:t>3 -</w:t>
      </w:r>
      <w:r w:rsidR="006F67E8" w:rsidRPr="001572F0">
        <w:rPr>
          <w:color w:val="000000" w:themeColor="text1"/>
          <w:szCs w:val="24"/>
        </w:rPr>
        <w:t xml:space="preserve"> se retrasó debido a </w:t>
      </w:r>
      <w:hyperlink r:id="rId42" w:history="1">
        <w:r w:rsidR="006F67E8" w:rsidRPr="001572F0">
          <w:rPr>
            <w:rStyle w:val="Hipervnculo"/>
            <w:color w:val="000000" w:themeColor="text1"/>
            <w:szCs w:val="24"/>
            <w:u w:val="none"/>
          </w:rPr>
          <w:t>la inestabilidad interna</w:t>
        </w:r>
        <w:r w:rsidR="00D71F90">
          <w:rPr>
            <w:rStyle w:val="Hipervnculo"/>
            <w:color w:val="000000" w:themeColor="text1"/>
            <w:szCs w:val="24"/>
            <w:u w:val="none"/>
          </w:rPr>
          <w:t xml:space="preserve"> en </w:t>
        </w:r>
        <w:r w:rsidR="006F67E8" w:rsidRPr="001572F0">
          <w:rPr>
            <w:rStyle w:val="Hipervnculo"/>
            <w:color w:val="000000" w:themeColor="text1"/>
            <w:szCs w:val="24"/>
            <w:u w:val="none"/>
          </w:rPr>
          <w:t>Sudán</w:t>
        </w:r>
      </w:hyperlink>
      <w:r w:rsidR="006F67E8" w:rsidRPr="001572F0">
        <w:rPr>
          <w:color w:val="000000" w:themeColor="text1"/>
          <w:szCs w:val="24"/>
        </w:rPr>
        <w:t> y la </w:t>
      </w:r>
      <w:hyperlink r:id="rId43" w:history="1">
        <w:r w:rsidR="006F67E8" w:rsidRPr="001572F0">
          <w:rPr>
            <w:rStyle w:val="Hipervnculo"/>
            <w:color w:val="000000" w:themeColor="text1"/>
            <w:szCs w:val="24"/>
            <w:u w:val="none"/>
          </w:rPr>
          <w:t>guerra</w:t>
        </w:r>
      </w:hyperlink>
      <w:r w:rsidR="006F67E8" w:rsidRPr="001572F0">
        <w:rPr>
          <w:color w:val="000000" w:themeColor="text1"/>
          <w:szCs w:val="24"/>
        </w:rPr>
        <w:t> en</w:t>
      </w:r>
      <w:r w:rsidR="009C7126">
        <w:rPr>
          <w:color w:val="000000" w:themeColor="text1"/>
          <w:szCs w:val="24"/>
        </w:rPr>
        <w:t xml:space="preserve"> la Franja de</w:t>
      </w:r>
      <w:r w:rsidR="006F67E8" w:rsidRPr="001572F0">
        <w:rPr>
          <w:color w:val="000000" w:themeColor="text1"/>
          <w:szCs w:val="24"/>
        </w:rPr>
        <w:t xml:space="preserve"> Gaza. En diciembre de 2020, Israel y Marruecos </w:t>
      </w:r>
      <w:hyperlink r:id="rId44" w:history="1">
        <w:r w:rsidR="006F67E8" w:rsidRPr="001572F0">
          <w:rPr>
            <w:rStyle w:val="Hipervnculo"/>
            <w:color w:val="000000" w:themeColor="text1"/>
            <w:szCs w:val="24"/>
            <w:u w:val="none"/>
          </w:rPr>
          <w:t>establecieron</w:t>
        </w:r>
      </w:hyperlink>
      <w:r w:rsidR="009C7126">
        <w:rPr>
          <w:color w:val="000000" w:themeColor="text1"/>
          <w:szCs w:val="24"/>
        </w:rPr>
        <w:t xml:space="preserve"> oficialmente</w:t>
      </w:r>
      <w:r w:rsidR="006F67E8" w:rsidRPr="001572F0">
        <w:rPr>
          <w:color w:val="000000" w:themeColor="text1"/>
          <w:szCs w:val="24"/>
        </w:rPr>
        <w:t> relaciones</w:t>
      </w:r>
      <w:r w:rsidR="007E2904">
        <w:rPr>
          <w:color w:val="000000" w:themeColor="text1"/>
          <w:szCs w:val="24"/>
        </w:rPr>
        <w:t xml:space="preserve"> y</w:t>
      </w:r>
      <w:r w:rsidR="006F67E8" w:rsidRPr="001572F0">
        <w:rPr>
          <w:color w:val="000000" w:themeColor="text1"/>
          <w:szCs w:val="24"/>
        </w:rPr>
        <w:t xml:space="preserve"> Kazajistán se unió formalmente al grupo el 6 de noviembre de 2025, aunque ya mantenía relaciones</w:t>
      </w:r>
      <w:r w:rsidR="004A56A0">
        <w:rPr>
          <w:color w:val="000000" w:themeColor="text1"/>
          <w:szCs w:val="24"/>
        </w:rPr>
        <w:t xml:space="preserve"> diplomáticas</w:t>
      </w:r>
      <w:r w:rsidR="006F67E8" w:rsidRPr="001572F0">
        <w:rPr>
          <w:color w:val="000000" w:themeColor="text1"/>
          <w:szCs w:val="24"/>
        </w:rPr>
        <w:t xml:space="preserve"> normalizadas con Israel desde la década de 1990.</w:t>
      </w:r>
      <w:r w:rsidR="006F67E8" w:rsidRPr="0099078D">
        <w:rPr>
          <w:color w:val="C00000"/>
          <w:szCs w:val="24"/>
        </w:rPr>
        <w:t xml:space="preserve"> </w:t>
      </w:r>
    </w:p>
    <w:p w14:paraId="13BB9757" w14:textId="14F55928" w:rsidR="00FA5A92" w:rsidRPr="0089515A" w:rsidRDefault="001F76AF" w:rsidP="0089515A">
      <w:pPr>
        <w:pBdr>
          <w:bottom w:val="single" w:sz="12" w:space="2" w:color="auto"/>
        </w:pBdr>
        <w:tabs>
          <w:tab w:val="left" w:pos="2835"/>
          <w:tab w:val="left" w:pos="4820"/>
        </w:tabs>
        <w:spacing w:line="360" w:lineRule="auto"/>
        <w:ind w:left="0" w:firstLine="0"/>
        <w:rPr>
          <w:b/>
          <w:bCs/>
          <w:color w:val="auto"/>
          <w:sz w:val="22"/>
          <w:u w:val="thick"/>
        </w:rPr>
      </w:pPr>
      <w:r>
        <w:rPr>
          <w:b/>
          <w:bCs/>
          <w:color w:val="000000" w:themeColor="text1"/>
          <w:szCs w:val="24"/>
        </w:rPr>
        <w:t xml:space="preserve">     </w:t>
      </w:r>
      <w:r w:rsidR="006F67E8" w:rsidRPr="001F76AF">
        <w:rPr>
          <w:b/>
          <w:bCs/>
          <w:color w:val="000000" w:themeColor="text1"/>
          <w:szCs w:val="24"/>
        </w:rPr>
        <w:t>L</w:t>
      </w:r>
      <w:r w:rsidR="006F67E8" w:rsidRPr="001572F0">
        <w:rPr>
          <w:color w:val="000000" w:themeColor="text1"/>
          <w:szCs w:val="24"/>
        </w:rPr>
        <w:t xml:space="preserve">os Acuerdos de Abraham representaron la primera normalización formal de las relaciones diplomáticas árabe-israelíes desde el tratado de paz de Israel con Jordania en 1994 y el acuerdo </w:t>
      </w:r>
      <w:r w:rsidR="004D567E">
        <w:rPr>
          <w:color w:val="000000" w:themeColor="text1"/>
          <w:szCs w:val="24"/>
        </w:rPr>
        <w:t>con</w:t>
      </w:r>
      <w:r w:rsidR="006F67E8" w:rsidRPr="001572F0">
        <w:rPr>
          <w:color w:val="000000" w:themeColor="text1"/>
          <w:szCs w:val="24"/>
        </w:rPr>
        <w:t xml:space="preserve"> Egipto </w:t>
      </w:r>
      <w:r w:rsidR="004D567E">
        <w:rPr>
          <w:color w:val="000000" w:themeColor="text1"/>
          <w:szCs w:val="24"/>
        </w:rPr>
        <w:t>en</w:t>
      </w:r>
      <w:r w:rsidR="006F67E8" w:rsidRPr="001572F0">
        <w:rPr>
          <w:color w:val="000000" w:themeColor="text1"/>
          <w:szCs w:val="24"/>
        </w:rPr>
        <w:t xml:space="preserve"> 1979, tras las negociaciones de Camp David. El nombre "</w:t>
      </w:r>
      <w:hyperlink r:id="rId45" w:history="1">
        <w:r w:rsidR="006F67E8" w:rsidRPr="001572F0">
          <w:rPr>
            <w:rStyle w:val="Hipervnculo"/>
            <w:color w:val="000000" w:themeColor="text1"/>
            <w:szCs w:val="24"/>
            <w:u w:val="none"/>
          </w:rPr>
          <w:t>Acuerdos de Abraham</w:t>
        </w:r>
      </w:hyperlink>
      <w:r w:rsidR="006F67E8" w:rsidRPr="001572F0">
        <w:rPr>
          <w:color w:val="000000" w:themeColor="text1"/>
          <w:szCs w:val="24"/>
        </w:rPr>
        <w:t>" fue elegido para enfatizar las raíces abrahámicas compartidas del judaísmo, el islam y el cristianismo, las religiones de los países participantes</w:t>
      </w:r>
      <w:r w:rsidR="00423B88" w:rsidRPr="001572F0">
        <w:rPr>
          <w:color w:val="000000" w:themeColor="text1"/>
          <w:szCs w:val="24"/>
        </w:rPr>
        <w:t>.</w:t>
      </w:r>
      <w:r w:rsidR="00C34BE4">
        <w:rPr>
          <w:color w:val="000000" w:themeColor="text1"/>
          <w:szCs w:val="24"/>
        </w:rPr>
        <w:t xml:space="preserve"> </w:t>
      </w:r>
      <w:r w:rsidR="002147CF">
        <w:rPr>
          <w:color w:val="000000" w:themeColor="text1"/>
          <w:szCs w:val="24"/>
        </w:rPr>
        <w:t xml:space="preserve">Todos los </w:t>
      </w:r>
      <w:r w:rsidR="00743054">
        <w:rPr>
          <w:color w:val="000000" w:themeColor="text1"/>
          <w:szCs w:val="24"/>
        </w:rPr>
        <w:t>países</w:t>
      </w:r>
      <w:r w:rsidR="002147CF">
        <w:rPr>
          <w:color w:val="000000" w:themeColor="text1"/>
          <w:szCs w:val="24"/>
        </w:rPr>
        <w:t xml:space="preserve"> </w:t>
      </w:r>
      <w:r w:rsidR="00001E3C">
        <w:rPr>
          <w:color w:val="000000" w:themeColor="text1"/>
          <w:szCs w:val="24"/>
        </w:rPr>
        <w:t xml:space="preserve">árabes firmantes de los Acuerdos de Abraham son </w:t>
      </w:r>
      <w:r w:rsidR="00DC4A46">
        <w:rPr>
          <w:color w:val="000000" w:themeColor="text1"/>
          <w:szCs w:val="24"/>
        </w:rPr>
        <w:t xml:space="preserve">de mayoría sunita lo que los define como </w:t>
      </w:r>
      <w:r w:rsidR="004E69E9">
        <w:rPr>
          <w:color w:val="000000" w:themeColor="text1"/>
          <w:szCs w:val="24"/>
        </w:rPr>
        <w:t>adversarios</w:t>
      </w:r>
      <w:r w:rsidR="00743054">
        <w:rPr>
          <w:color w:val="000000" w:themeColor="text1"/>
          <w:szCs w:val="24"/>
        </w:rPr>
        <w:t xml:space="preserve"> </w:t>
      </w:r>
      <w:r w:rsidR="00E60DF7">
        <w:rPr>
          <w:color w:val="000000" w:themeColor="text1"/>
          <w:szCs w:val="24"/>
        </w:rPr>
        <w:t>religiosos</w:t>
      </w:r>
      <w:r w:rsidR="00743054">
        <w:rPr>
          <w:color w:val="000000" w:themeColor="text1"/>
          <w:szCs w:val="24"/>
        </w:rPr>
        <w:t xml:space="preserve"> de Irán</w:t>
      </w:r>
      <w:r w:rsidR="004E69E9">
        <w:rPr>
          <w:color w:val="000000" w:themeColor="text1"/>
          <w:szCs w:val="24"/>
        </w:rPr>
        <w:t>.</w:t>
      </w:r>
      <w:r w:rsidR="004258B6">
        <w:rPr>
          <w:color w:val="000000" w:themeColor="text1"/>
          <w:szCs w:val="24"/>
        </w:rPr>
        <w:t xml:space="preserve"> </w:t>
      </w:r>
      <w:r w:rsidR="004258B6" w:rsidRPr="004258B6">
        <w:rPr>
          <w:b/>
          <w:bCs/>
          <w:color w:val="EE0000"/>
          <w:szCs w:val="24"/>
          <w:vertAlign w:val="superscript"/>
        </w:rPr>
        <w:t>(1</w:t>
      </w:r>
      <w:r w:rsidR="001610B8">
        <w:rPr>
          <w:b/>
          <w:bCs/>
          <w:color w:val="EE0000"/>
          <w:szCs w:val="24"/>
          <w:vertAlign w:val="superscript"/>
        </w:rPr>
        <w:t>4</w:t>
      </w:r>
      <w:r w:rsidR="004258B6" w:rsidRPr="004258B6">
        <w:rPr>
          <w:b/>
          <w:bCs/>
          <w:color w:val="EE0000"/>
          <w:szCs w:val="24"/>
          <w:vertAlign w:val="superscript"/>
        </w:rPr>
        <w:t>)</w:t>
      </w:r>
      <w:r w:rsidR="00DC4A46" w:rsidRPr="004258B6">
        <w:rPr>
          <w:color w:val="EE0000"/>
          <w:szCs w:val="24"/>
        </w:rPr>
        <w:t xml:space="preserve"> </w:t>
      </w:r>
    </w:p>
    <w:p w14:paraId="0B385E2C" w14:textId="0ADD065B" w:rsidR="00726DF5" w:rsidRDefault="00726DF5" w:rsidP="00D93DE0">
      <w:pPr>
        <w:pBdr>
          <w:bottom w:val="single" w:sz="12" w:space="2" w:color="auto"/>
        </w:pBdr>
        <w:tabs>
          <w:tab w:val="left" w:pos="2835"/>
          <w:tab w:val="left" w:pos="4820"/>
        </w:tabs>
        <w:spacing w:line="360" w:lineRule="auto"/>
        <w:ind w:left="0" w:firstLine="0"/>
        <w:rPr>
          <w:color w:val="EE0000"/>
          <w:szCs w:val="24"/>
        </w:rPr>
      </w:pPr>
      <w:r w:rsidRPr="001572F0">
        <w:rPr>
          <w:b/>
          <w:bCs/>
          <w:color w:val="000000" w:themeColor="text1"/>
          <w:szCs w:val="24"/>
        </w:rPr>
        <w:t xml:space="preserve">     </w:t>
      </w:r>
      <w:r w:rsidRPr="001572F0">
        <w:rPr>
          <w:b/>
          <w:bCs/>
          <w:color w:val="000000" w:themeColor="text1"/>
          <w:szCs w:val="24"/>
        </w:rPr>
        <w:t>W</w:t>
      </w:r>
      <w:r w:rsidRPr="001572F0">
        <w:rPr>
          <w:color w:val="000000" w:themeColor="text1"/>
          <w:szCs w:val="24"/>
        </w:rPr>
        <w:t xml:space="preserve">ashington impulsó los Acuerdos de Abraham con la esperanza que sirvieran a </w:t>
      </w:r>
      <w:r w:rsidR="00FD126C">
        <w:rPr>
          <w:color w:val="000000" w:themeColor="text1"/>
          <w:szCs w:val="24"/>
        </w:rPr>
        <w:t xml:space="preserve">los </w:t>
      </w:r>
      <w:r w:rsidRPr="001572F0">
        <w:rPr>
          <w:color w:val="000000" w:themeColor="text1"/>
          <w:szCs w:val="24"/>
        </w:rPr>
        <w:t>múltiples intereses fundamentales de Estados Unidos en Oriente Medio, incluyendo el apoyo a sus socios, la estabilidad regional, la libertad de navegación, la lucha contra el terrorismo y</w:t>
      </w:r>
      <w:r w:rsidRPr="001572F0">
        <w:rPr>
          <w:color w:val="000000" w:themeColor="text1"/>
          <w:szCs w:val="24"/>
        </w:rPr>
        <w:t>, sobre todo,</w:t>
      </w:r>
      <w:r w:rsidRPr="001572F0">
        <w:rPr>
          <w:color w:val="000000" w:themeColor="text1"/>
          <w:szCs w:val="24"/>
        </w:rPr>
        <w:t xml:space="preserve"> la contención de Irán. Al expandir </w:t>
      </w:r>
      <w:r w:rsidRPr="001572F0">
        <w:rPr>
          <w:color w:val="000000" w:themeColor="text1"/>
          <w:szCs w:val="24"/>
        </w:rPr>
        <w:t>una red de seguridad</w:t>
      </w:r>
      <w:r w:rsidRPr="001572F0">
        <w:rPr>
          <w:color w:val="000000" w:themeColor="text1"/>
          <w:szCs w:val="24"/>
        </w:rPr>
        <w:t> alineada con Estados Unidos que mejora</w:t>
      </w:r>
      <w:r w:rsidR="001F4D67">
        <w:rPr>
          <w:color w:val="000000" w:themeColor="text1"/>
          <w:szCs w:val="24"/>
        </w:rPr>
        <w:t>ba</w:t>
      </w:r>
      <w:r w:rsidRPr="001572F0">
        <w:rPr>
          <w:color w:val="000000" w:themeColor="text1"/>
          <w:szCs w:val="24"/>
        </w:rPr>
        <w:t xml:space="preserve"> el intercambio de inteligencia, la defensa aérea y antimisiles integrada y la coordinación marítima entre socios regionales, se esperaba que los acuerdos fortalecieran la disuasión contra actores hostiles</w:t>
      </w:r>
      <w:r w:rsidR="00FD6C7E" w:rsidRPr="001572F0">
        <w:rPr>
          <w:color w:val="000000" w:themeColor="text1"/>
          <w:szCs w:val="24"/>
        </w:rPr>
        <w:t xml:space="preserve"> </w:t>
      </w:r>
      <w:r w:rsidR="003445C3">
        <w:rPr>
          <w:color w:val="000000" w:themeColor="text1"/>
          <w:szCs w:val="24"/>
        </w:rPr>
        <w:t>-</w:t>
      </w:r>
      <w:r w:rsidR="00FD6C7E" w:rsidRPr="001572F0">
        <w:rPr>
          <w:color w:val="000000" w:themeColor="text1"/>
          <w:szCs w:val="24"/>
        </w:rPr>
        <w:t xml:space="preserve"> </w:t>
      </w:r>
      <w:r w:rsidR="006027A4" w:rsidRPr="001572F0">
        <w:rPr>
          <w:color w:val="000000" w:themeColor="text1"/>
          <w:szCs w:val="24"/>
        </w:rPr>
        <w:t>Irán</w:t>
      </w:r>
      <w:r w:rsidR="00FD6C7E" w:rsidRPr="001572F0">
        <w:rPr>
          <w:color w:val="000000" w:themeColor="text1"/>
          <w:szCs w:val="24"/>
        </w:rPr>
        <w:t xml:space="preserve"> y </w:t>
      </w:r>
      <w:r w:rsidR="002D67F3" w:rsidRPr="001572F0">
        <w:rPr>
          <w:color w:val="000000" w:themeColor="text1"/>
          <w:szCs w:val="24"/>
        </w:rPr>
        <w:t>su “Eje de la Resistencia</w:t>
      </w:r>
      <w:r w:rsidR="00F046BB" w:rsidRPr="001572F0">
        <w:rPr>
          <w:color w:val="000000" w:themeColor="text1"/>
          <w:szCs w:val="24"/>
        </w:rPr>
        <w:t>”</w:t>
      </w:r>
      <w:r w:rsidR="00B55C66">
        <w:rPr>
          <w:color w:val="000000" w:themeColor="text1"/>
          <w:szCs w:val="24"/>
        </w:rPr>
        <w:t>-</w:t>
      </w:r>
      <w:r w:rsidRPr="001572F0">
        <w:rPr>
          <w:color w:val="000000" w:themeColor="text1"/>
          <w:szCs w:val="24"/>
        </w:rPr>
        <w:t xml:space="preserve"> y garantizaran el flujo de recursos energéticos a través de puntos estratégicos marítimos vitales</w:t>
      </w:r>
      <w:r w:rsidR="00F046BB" w:rsidRPr="001572F0">
        <w:rPr>
          <w:color w:val="000000" w:themeColor="text1"/>
          <w:szCs w:val="24"/>
        </w:rPr>
        <w:t xml:space="preserve"> como el Estrecho de Hormuz.</w:t>
      </w:r>
      <w:r w:rsidR="009C1215" w:rsidRPr="00E74819">
        <w:rPr>
          <w:b/>
          <w:bCs/>
          <w:color w:val="EE0000"/>
          <w:szCs w:val="24"/>
          <w:vertAlign w:val="superscript"/>
        </w:rPr>
        <w:t>(1</w:t>
      </w:r>
      <w:r w:rsidR="002B1A5F">
        <w:rPr>
          <w:b/>
          <w:bCs/>
          <w:color w:val="EE0000"/>
          <w:szCs w:val="24"/>
          <w:vertAlign w:val="superscript"/>
        </w:rPr>
        <w:t>5</w:t>
      </w:r>
      <w:r w:rsidR="009C1215" w:rsidRPr="00E74819">
        <w:rPr>
          <w:b/>
          <w:bCs/>
          <w:color w:val="EE0000"/>
          <w:szCs w:val="24"/>
          <w:vertAlign w:val="superscript"/>
        </w:rPr>
        <w:t>)</w:t>
      </w:r>
      <w:r w:rsidRPr="009C1215">
        <w:rPr>
          <w:color w:val="EE0000"/>
          <w:szCs w:val="24"/>
        </w:rPr>
        <w:t> </w:t>
      </w:r>
    </w:p>
    <w:p w14:paraId="30ED96CD" w14:textId="190BB8E4" w:rsidR="00A26D00" w:rsidRDefault="004E7400" w:rsidP="001A72DE">
      <w:pPr>
        <w:pBdr>
          <w:bottom w:val="single" w:sz="12" w:space="2" w:color="auto"/>
        </w:pBdr>
        <w:tabs>
          <w:tab w:val="left" w:pos="2835"/>
          <w:tab w:val="left" w:pos="4820"/>
        </w:tabs>
        <w:spacing w:line="360" w:lineRule="auto"/>
        <w:ind w:left="0" w:firstLine="0"/>
        <w:rPr>
          <w:color w:val="000000" w:themeColor="text1"/>
          <w:szCs w:val="24"/>
        </w:rPr>
      </w:pPr>
      <w:r>
        <w:rPr>
          <w:b/>
          <w:bCs/>
          <w:color w:val="000000" w:themeColor="text1"/>
          <w:szCs w:val="24"/>
        </w:rPr>
        <w:t xml:space="preserve">     </w:t>
      </w:r>
      <w:r w:rsidRPr="004E7400">
        <w:rPr>
          <w:b/>
          <w:bCs/>
          <w:color w:val="000000" w:themeColor="text1"/>
          <w:szCs w:val="24"/>
        </w:rPr>
        <w:t>P</w:t>
      </w:r>
      <w:r>
        <w:rPr>
          <w:color w:val="000000" w:themeColor="text1"/>
          <w:szCs w:val="24"/>
        </w:rPr>
        <w:t xml:space="preserve">or su parte, </w:t>
      </w:r>
      <w:r w:rsidRPr="004E7400">
        <w:rPr>
          <w:color w:val="000000" w:themeColor="text1"/>
          <w:szCs w:val="24"/>
        </w:rPr>
        <w:t xml:space="preserve">Irán </w:t>
      </w:r>
      <w:r w:rsidR="003C0C2C">
        <w:rPr>
          <w:color w:val="000000" w:themeColor="text1"/>
          <w:szCs w:val="24"/>
        </w:rPr>
        <w:t>calificó</w:t>
      </w:r>
      <w:r w:rsidRPr="004E7400">
        <w:rPr>
          <w:color w:val="000000" w:themeColor="text1"/>
          <w:szCs w:val="24"/>
        </w:rPr>
        <w:t xml:space="preserve"> los Acuerdos de Abraham de “estupidez estratégica”, afirmando que “reforzarán el eje de la Resistencia” en la región y asegurando que la normalización de las relaciones con el Estado de Israel “no será perdonada”.</w:t>
      </w:r>
      <w:r w:rsidR="00AD3E5B" w:rsidRPr="00AD3E5B">
        <w:rPr>
          <w:b/>
          <w:bCs/>
          <w:color w:val="EE0000"/>
          <w:szCs w:val="24"/>
          <w:vertAlign w:val="superscript"/>
        </w:rPr>
        <w:t>(16)</w:t>
      </w:r>
      <w:r w:rsidR="00541EF4" w:rsidRPr="00AD3E5B">
        <w:rPr>
          <w:color w:val="EE0000"/>
          <w:szCs w:val="24"/>
        </w:rPr>
        <w:t xml:space="preserve"> </w:t>
      </w:r>
      <w:r w:rsidR="00541EF4">
        <w:rPr>
          <w:color w:val="000000" w:themeColor="text1"/>
          <w:szCs w:val="24"/>
        </w:rPr>
        <w:t>E</w:t>
      </w:r>
      <w:r w:rsidR="001A72DE">
        <w:rPr>
          <w:color w:val="000000" w:themeColor="text1"/>
          <w:szCs w:val="24"/>
        </w:rPr>
        <w:t>l</w:t>
      </w:r>
      <w:r w:rsidR="00806CD8">
        <w:rPr>
          <w:color w:val="000000" w:themeColor="text1"/>
          <w:szCs w:val="24"/>
        </w:rPr>
        <w:t xml:space="preserve"> </w:t>
      </w:r>
      <w:r w:rsidR="00AB10E3">
        <w:rPr>
          <w:color w:val="000000" w:themeColor="text1"/>
          <w:szCs w:val="24"/>
        </w:rPr>
        <w:t xml:space="preserve">rechazo de Teherán </w:t>
      </w:r>
      <w:r w:rsidR="00D5500A">
        <w:rPr>
          <w:color w:val="000000" w:themeColor="text1"/>
          <w:szCs w:val="24"/>
        </w:rPr>
        <w:t>a la norm</w:t>
      </w:r>
      <w:r w:rsidR="00E93638">
        <w:rPr>
          <w:color w:val="000000" w:themeColor="text1"/>
          <w:szCs w:val="24"/>
        </w:rPr>
        <w:t>alización de las relaciones con Isra</w:t>
      </w:r>
      <w:r w:rsidR="002C579F">
        <w:rPr>
          <w:color w:val="000000" w:themeColor="text1"/>
          <w:szCs w:val="24"/>
        </w:rPr>
        <w:t>el</w:t>
      </w:r>
      <w:r w:rsidR="007E3E95">
        <w:rPr>
          <w:color w:val="000000" w:themeColor="text1"/>
          <w:szCs w:val="24"/>
        </w:rPr>
        <w:t xml:space="preserve"> por sus vecinos</w:t>
      </w:r>
      <w:r w:rsidR="00B432BF">
        <w:rPr>
          <w:color w:val="000000" w:themeColor="text1"/>
          <w:szCs w:val="24"/>
        </w:rPr>
        <w:t>,</w:t>
      </w:r>
      <w:r w:rsidR="00E26B23">
        <w:rPr>
          <w:color w:val="000000" w:themeColor="text1"/>
          <w:szCs w:val="24"/>
        </w:rPr>
        <w:t xml:space="preserve"> anticip</w:t>
      </w:r>
      <w:r w:rsidR="00B432BF">
        <w:rPr>
          <w:color w:val="000000" w:themeColor="text1"/>
          <w:szCs w:val="24"/>
        </w:rPr>
        <w:t>ó</w:t>
      </w:r>
      <w:r w:rsidR="00E26B23">
        <w:rPr>
          <w:color w:val="000000" w:themeColor="text1"/>
          <w:szCs w:val="24"/>
        </w:rPr>
        <w:t xml:space="preserve"> </w:t>
      </w:r>
      <w:r w:rsidR="009649B6">
        <w:rPr>
          <w:color w:val="000000" w:themeColor="text1"/>
          <w:szCs w:val="24"/>
        </w:rPr>
        <w:t xml:space="preserve"> la continuación </w:t>
      </w:r>
      <w:r w:rsidR="00150E67">
        <w:rPr>
          <w:color w:val="000000" w:themeColor="text1"/>
          <w:szCs w:val="24"/>
        </w:rPr>
        <w:t xml:space="preserve">de su </w:t>
      </w:r>
      <w:r w:rsidR="00790F59" w:rsidRPr="003D7F77">
        <w:rPr>
          <w:i/>
          <w:iCs/>
          <w:color w:val="000000" w:themeColor="text1"/>
          <w:szCs w:val="24"/>
        </w:rPr>
        <w:t>yihad</w:t>
      </w:r>
      <w:r w:rsidR="00790F59">
        <w:rPr>
          <w:color w:val="000000" w:themeColor="text1"/>
          <w:szCs w:val="24"/>
        </w:rPr>
        <w:t xml:space="preserve"> o guerra santa</w:t>
      </w:r>
      <w:r w:rsidR="009109CF">
        <w:rPr>
          <w:color w:val="000000" w:themeColor="text1"/>
          <w:szCs w:val="24"/>
        </w:rPr>
        <w:t xml:space="preserve"> contra el</w:t>
      </w:r>
      <w:r w:rsidR="00B765B3">
        <w:rPr>
          <w:color w:val="000000" w:themeColor="text1"/>
          <w:szCs w:val="24"/>
        </w:rPr>
        <w:t xml:space="preserve"> “Gran Sat</w:t>
      </w:r>
      <w:r w:rsidR="003B4D44">
        <w:rPr>
          <w:color w:val="000000" w:themeColor="text1"/>
          <w:szCs w:val="24"/>
        </w:rPr>
        <w:t>á</w:t>
      </w:r>
      <w:r w:rsidR="00B765B3">
        <w:rPr>
          <w:color w:val="000000" w:themeColor="text1"/>
          <w:szCs w:val="24"/>
        </w:rPr>
        <w:t>n” y el</w:t>
      </w:r>
      <w:r w:rsidR="00701C13">
        <w:rPr>
          <w:color w:val="000000" w:themeColor="text1"/>
          <w:szCs w:val="24"/>
        </w:rPr>
        <w:t xml:space="preserve"> “</w:t>
      </w:r>
      <w:r w:rsidR="00A23CF6">
        <w:rPr>
          <w:color w:val="000000" w:themeColor="text1"/>
          <w:szCs w:val="24"/>
        </w:rPr>
        <w:t>Pequeño Sat</w:t>
      </w:r>
      <w:r w:rsidR="003B4D44">
        <w:rPr>
          <w:color w:val="000000" w:themeColor="text1"/>
          <w:szCs w:val="24"/>
        </w:rPr>
        <w:t>á</w:t>
      </w:r>
      <w:r w:rsidR="00A23CF6">
        <w:rPr>
          <w:color w:val="000000" w:themeColor="text1"/>
          <w:szCs w:val="24"/>
        </w:rPr>
        <w:t>n”.</w:t>
      </w:r>
    </w:p>
    <w:p w14:paraId="6E69FAAB" w14:textId="7AD60121" w:rsidR="00EB4AAD" w:rsidRPr="001A72DE" w:rsidRDefault="00EB4AAD" w:rsidP="00806CD8">
      <w:pPr>
        <w:pBdr>
          <w:bottom w:val="single" w:sz="12" w:space="2" w:color="auto"/>
        </w:pBdr>
        <w:tabs>
          <w:tab w:val="left" w:pos="2835"/>
          <w:tab w:val="left" w:pos="4820"/>
        </w:tabs>
        <w:spacing w:line="276" w:lineRule="auto"/>
        <w:ind w:left="0" w:firstLine="0"/>
        <w:rPr>
          <w:color w:val="000000" w:themeColor="text1"/>
          <w:szCs w:val="24"/>
        </w:rPr>
      </w:pPr>
      <w:r w:rsidRPr="009905F6">
        <w:rPr>
          <w:b/>
          <w:bCs/>
          <w:color w:val="auto"/>
          <w:szCs w:val="24"/>
          <w:u w:val="thick"/>
        </w:rPr>
        <w:t>____________________</w:t>
      </w:r>
    </w:p>
    <w:p w14:paraId="4A6A660E" w14:textId="4523101E" w:rsidR="00994E98" w:rsidRPr="001B45AA" w:rsidRDefault="00994E98" w:rsidP="00BA6B88">
      <w:pPr>
        <w:pBdr>
          <w:bottom w:val="single" w:sz="12" w:space="2" w:color="auto"/>
        </w:pBdr>
        <w:tabs>
          <w:tab w:val="left" w:pos="2835"/>
          <w:tab w:val="left" w:pos="4820"/>
        </w:tabs>
        <w:spacing w:line="240" w:lineRule="auto"/>
        <w:ind w:left="0" w:firstLine="0"/>
        <w:rPr>
          <w:color w:val="auto"/>
          <w:sz w:val="22"/>
        </w:rPr>
      </w:pPr>
      <w:r>
        <w:rPr>
          <w:b/>
          <w:bCs/>
          <w:color w:val="C00000"/>
          <w:sz w:val="22"/>
        </w:rPr>
        <w:t>(14)</w:t>
      </w:r>
      <w:r w:rsidR="008B4103">
        <w:rPr>
          <w:b/>
          <w:bCs/>
          <w:color w:val="C00000"/>
          <w:sz w:val="22"/>
        </w:rPr>
        <w:t xml:space="preserve"> </w:t>
      </w:r>
      <w:r w:rsidR="008B4103" w:rsidRPr="001B45AA">
        <w:rPr>
          <w:color w:val="auto"/>
          <w:sz w:val="22"/>
        </w:rPr>
        <w:t xml:space="preserve">Bahréin </w:t>
      </w:r>
      <w:r w:rsidR="00CD70D2" w:rsidRPr="001B45AA">
        <w:rPr>
          <w:color w:val="auto"/>
          <w:sz w:val="22"/>
        </w:rPr>
        <w:t xml:space="preserve">es de mayoría chiita pero es gobernado por </w:t>
      </w:r>
      <w:r w:rsidR="001B45AA" w:rsidRPr="001B45AA">
        <w:rPr>
          <w:color w:val="auto"/>
          <w:sz w:val="22"/>
        </w:rPr>
        <w:t>la</w:t>
      </w:r>
      <w:r w:rsidR="00504B09" w:rsidRPr="001B45AA">
        <w:rPr>
          <w:color w:val="auto"/>
          <w:sz w:val="22"/>
        </w:rPr>
        <w:t xml:space="preserve"> monarquía absoluta</w:t>
      </w:r>
      <w:r w:rsidR="001B45AA" w:rsidRPr="001B45AA">
        <w:rPr>
          <w:color w:val="auto"/>
          <w:sz w:val="22"/>
        </w:rPr>
        <w:t xml:space="preserve"> sunita de la familia real Al Jalifa.</w:t>
      </w:r>
      <w:r w:rsidR="001B45AA">
        <w:rPr>
          <w:color w:val="auto"/>
          <w:sz w:val="22"/>
        </w:rPr>
        <w:t xml:space="preserve"> Arabia Saudita ha </w:t>
      </w:r>
      <w:r w:rsidR="0047054C">
        <w:rPr>
          <w:color w:val="auto"/>
          <w:sz w:val="22"/>
        </w:rPr>
        <w:t xml:space="preserve">condicionado </w:t>
      </w:r>
      <w:r w:rsidR="00BA0DCE">
        <w:rPr>
          <w:color w:val="auto"/>
          <w:sz w:val="22"/>
        </w:rPr>
        <w:t>su</w:t>
      </w:r>
      <w:r w:rsidR="0047054C">
        <w:rPr>
          <w:color w:val="auto"/>
          <w:sz w:val="22"/>
        </w:rPr>
        <w:t xml:space="preserve"> firma de</w:t>
      </w:r>
      <w:r w:rsidR="001B45AA">
        <w:rPr>
          <w:color w:val="auto"/>
          <w:sz w:val="22"/>
        </w:rPr>
        <w:t xml:space="preserve"> los Acuerdos de Abraham pues exige la creación de un estado palestino</w:t>
      </w:r>
      <w:r w:rsidR="00BA0DCE">
        <w:rPr>
          <w:color w:val="auto"/>
          <w:sz w:val="22"/>
        </w:rPr>
        <w:t xml:space="preserve"> independiente.</w:t>
      </w:r>
      <w:r w:rsidR="001B45AA">
        <w:rPr>
          <w:color w:val="auto"/>
          <w:sz w:val="22"/>
        </w:rPr>
        <w:t xml:space="preserve"> </w:t>
      </w:r>
    </w:p>
    <w:p w14:paraId="3D622A43" w14:textId="77777777" w:rsidR="00994E98" w:rsidRDefault="00994E98" w:rsidP="00BA0DCE">
      <w:pPr>
        <w:pBdr>
          <w:bottom w:val="single" w:sz="12" w:space="2" w:color="auto"/>
        </w:pBdr>
        <w:tabs>
          <w:tab w:val="left" w:pos="2835"/>
          <w:tab w:val="left" w:pos="4820"/>
        </w:tabs>
        <w:spacing w:after="0" w:line="120" w:lineRule="auto"/>
        <w:ind w:left="0" w:firstLine="0"/>
        <w:rPr>
          <w:b/>
          <w:bCs/>
          <w:color w:val="C00000"/>
          <w:sz w:val="22"/>
        </w:rPr>
      </w:pPr>
    </w:p>
    <w:p w14:paraId="0E86A546" w14:textId="51687576" w:rsidR="00137831" w:rsidRPr="00BA6B88" w:rsidRDefault="00EB4AAD" w:rsidP="00BA6B88">
      <w:pPr>
        <w:pBdr>
          <w:bottom w:val="single" w:sz="12" w:space="2" w:color="auto"/>
        </w:pBdr>
        <w:tabs>
          <w:tab w:val="left" w:pos="2835"/>
          <w:tab w:val="left" w:pos="4820"/>
        </w:tabs>
        <w:spacing w:line="240" w:lineRule="auto"/>
        <w:ind w:left="0" w:firstLine="0"/>
        <w:rPr>
          <w:color w:val="000000" w:themeColor="text1"/>
          <w:sz w:val="22"/>
        </w:rPr>
      </w:pPr>
      <w:r w:rsidRPr="00BA6B88">
        <w:rPr>
          <w:b/>
          <w:bCs/>
          <w:color w:val="C00000"/>
          <w:sz w:val="22"/>
        </w:rPr>
        <w:t>(15)</w:t>
      </w:r>
      <w:r w:rsidRPr="00BA6B88">
        <w:rPr>
          <w:color w:val="C00000"/>
          <w:sz w:val="22"/>
        </w:rPr>
        <w:t xml:space="preserve"> </w:t>
      </w:r>
      <w:r w:rsidR="000914ED" w:rsidRPr="00BA6B88">
        <w:rPr>
          <w:color w:val="000000" w:themeColor="text1"/>
          <w:sz w:val="22"/>
        </w:rPr>
        <w:t>Irán entrena financia y dir</w:t>
      </w:r>
      <w:r w:rsidR="00B415D3" w:rsidRPr="00BA6B88">
        <w:rPr>
          <w:color w:val="000000" w:themeColor="text1"/>
          <w:sz w:val="22"/>
        </w:rPr>
        <w:t>ige la red terrorista internacional conocida como</w:t>
      </w:r>
      <w:r w:rsidR="009905F6">
        <w:rPr>
          <w:color w:val="000000" w:themeColor="text1"/>
          <w:sz w:val="22"/>
        </w:rPr>
        <w:t xml:space="preserve"> el “</w:t>
      </w:r>
      <w:r w:rsidR="003C1441" w:rsidRPr="00BA6B88">
        <w:rPr>
          <w:color w:val="000000" w:themeColor="text1"/>
          <w:sz w:val="22"/>
        </w:rPr>
        <w:t>Eje de la Resistencia</w:t>
      </w:r>
      <w:r w:rsidR="009905F6">
        <w:rPr>
          <w:color w:val="000000" w:themeColor="text1"/>
          <w:sz w:val="22"/>
        </w:rPr>
        <w:t>”</w:t>
      </w:r>
      <w:r w:rsidR="00E22498" w:rsidRPr="00BA6B88">
        <w:rPr>
          <w:color w:val="000000" w:themeColor="text1"/>
          <w:sz w:val="22"/>
        </w:rPr>
        <w:t xml:space="preserve"> que </w:t>
      </w:r>
      <w:r w:rsidR="003C1441" w:rsidRPr="00BA6B88">
        <w:rPr>
          <w:color w:val="000000" w:themeColor="text1"/>
          <w:sz w:val="22"/>
        </w:rPr>
        <w:t>está</w:t>
      </w:r>
      <w:r w:rsidR="00E22498" w:rsidRPr="00BA6B88">
        <w:rPr>
          <w:color w:val="000000" w:themeColor="text1"/>
          <w:sz w:val="22"/>
        </w:rPr>
        <w:t xml:space="preserve"> integrada por Hezbolá, </w:t>
      </w:r>
      <w:r w:rsidR="006D1938" w:rsidRPr="00BA6B88">
        <w:rPr>
          <w:color w:val="000000" w:themeColor="text1"/>
          <w:sz w:val="22"/>
        </w:rPr>
        <w:t>el Cu</w:t>
      </w:r>
      <w:r w:rsidR="007B7661">
        <w:rPr>
          <w:color w:val="000000" w:themeColor="text1"/>
          <w:sz w:val="22"/>
        </w:rPr>
        <w:t>e</w:t>
      </w:r>
      <w:r w:rsidR="006D1938" w:rsidRPr="00BA6B88">
        <w:rPr>
          <w:color w:val="000000" w:themeColor="text1"/>
          <w:sz w:val="22"/>
        </w:rPr>
        <w:t>rpo de Guardia Revolucionaria de Ir</w:t>
      </w:r>
      <w:r w:rsidR="007B7661">
        <w:rPr>
          <w:color w:val="000000" w:themeColor="text1"/>
          <w:sz w:val="22"/>
        </w:rPr>
        <w:t>á</w:t>
      </w:r>
      <w:r w:rsidR="006D1938" w:rsidRPr="00BA6B88">
        <w:rPr>
          <w:color w:val="000000" w:themeColor="text1"/>
          <w:sz w:val="22"/>
        </w:rPr>
        <w:t>n, Hamás</w:t>
      </w:r>
      <w:r w:rsidR="00BA6B88" w:rsidRPr="00BA6B88">
        <w:rPr>
          <w:color w:val="000000" w:themeColor="text1"/>
          <w:sz w:val="22"/>
        </w:rPr>
        <w:t xml:space="preserve">, los Hutíes de Yemen y la milicias </w:t>
      </w:r>
      <w:r w:rsidR="006027A4">
        <w:rPr>
          <w:color w:val="000000" w:themeColor="text1"/>
          <w:sz w:val="22"/>
        </w:rPr>
        <w:t>c</w:t>
      </w:r>
      <w:r w:rsidR="006027A4" w:rsidRPr="00BA6B88">
        <w:rPr>
          <w:color w:val="000000" w:themeColor="text1"/>
          <w:sz w:val="22"/>
        </w:rPr>
        <w:t>hi</w:t>
      </w:r>
      <w:r w:rsidR="006027A4">
        <w:rPr>
          <w:color w:val="000000" w:themeColor="text1"/>
          <w:sz w:val="22"/>
        </w:rPr>
        <w:t>í</w:t>
      </w:r>
      <w:r w:rsidR="006027A4" w:rsidRPr="00BA6B88">
        <w:rPr>
          <w:color w:val="000000" w:themeColor="text1"/>
          <w:sz w:val="22"/>
        </w:rPr>
        <w:t>es</w:t>
      </w:r>
      <w:r w:rsidR="00BA6B88" w:rsidRPr="00BA6B88">
        <w:rPr>
          <w:color w:val="000000" w:themeColor="text1"/>
          <w:sz w:val="22"/>
        </w:rPr>
        <w:t xml:space="preserve"> en Irak y Siria.</w:t>
      </w:r>
      <w:r w:rsidR="00515C00">
        <w:rPr>
          <w:color w:val="000000" w:themeColor="text1"/>
          <w:sz w:val="22"/>
        </w:rPr>
        <w:t xml:space="preserve"> </w:t>
      </w:r>
      <w:r w:rsidR="00CE1238">
        <w:rPr>
          <w:color w:val="000000" w:themeColor="text1"/>
          <w:sz w:val="22"/>
        </w:rPr>
        <w:t>D</w:t>
      </w:r>
      <w:r w:rsidR="00515C00">
        <w:rPr>
          <w:color w:val="000000" w:themeColor="text1"/>
          <w:sz w:val="22"/>
        </w:rPr>
        <w:t>urante su viaje a Teherán</w:t>
      </w:r>
      <w:r w:rsidR="00CE1238">
        <w:rPr>
          <w:color w:val="000000" w:themeColor="text1"/>
          <w:sz w:val="22"/>
        </w:rPr>
        <w:t xml:space="preserve"> el 11 y 12 de junio de 2022</w:t>
      </w:r>
      <w:r w:rsidR="00515C00">
        <w:rPr>
          <w:color w:val="000000" w:themeColor="text1"/>
          <w:sz w:val="22"/>
        </w:rPr>
        <w:t>,</w:t>
      </w:r>
      <w:r w:rsidR="003D7F77">
        <w:rPr>
          <w:color w:val="000000" w:themeColor="text1"/>
          <w:sz w:val="22"/>
        </w:rPr>
        <w:t xml:space="preserve"> Nicolas Maduro</w:t>
      </w:r>
      <w:r w:rsidR="008B64A3">
        <w:rPr>
          <w:color w:val="0D0D0D"/>
          <w:sz w:val="23"/>
          <w:szCs w:val="23"/>
          <w:shd w:val="clear" w:color="auto" w:fill="FFFFFF"/>
        </w:rPr>
        <w:t xml:space="preserve"> manifestó</w:t>
      </w:r>
      <w:r w:rsidR="00D86D9C" w:rsidRPr="00D86D9C">
        <w:rPr>
          <w:color w:val="000000" w:themeColor="text1"/>
          <w:sz w:val="22"/>
        </w:rPr>
        <w:t xml:space="preserve"> que</w:t>
      </w:r>
      <w:r w:rsidR="008B64A3">
        <w:rPr>
          <w:color w:val="000000" w:themeColor="text1"/>
          <w:sz w:val="22"/>
        </w:rPr>
        <w:t xml:space="preserve"> Venezuela</w:t>
      </w:r>
      <w:r w:rsidR="00D86D9C" w:rsidRPr="00D86D9C">
        <w:rPr>
          <w:color w:val="000000" w:themeColor="text1"/>
          <w:sz w:val="22"/>
        </w:rPr>
        <w:t xml:space="preserve"> </w:t>
      </w:r>
      <w:r w:rsidR="0040058D">
        <w:rPr>
          <w:color w:val="000000" w:themeColor="text1"/>
          <w:sz w:val="22"/>
        </w:rPr>
        <w:t>se inscribía como</w:t>
      </w:r>
      <w:r w:rsidR="00D86D9C" w:rsidRPr="00D86D9C">
        <w:rPr>
          <w:color w:val="000000" w:themeColor="text1"/>
          <w:sz w:val="22"/>
        </w:rPr>
        <w:t xml:space="preserve"> parte del </w:t>
      </w:r>
      <w:r w:rsidR="008B64A3">
        <w:rPr>
          <w:color w:val="000000" w:themeColor="text1"/>
          <w:sz w:val="22"/>
        </w:rPr>
        <w:t>“</w:t>
      </w:r>
      <w:r w:rsidR="00D86D9C" w:rsidRPr="00D86D9C">
        <w:rPr>
          <w:color w:val="000000" w:themeColor="text1"/>
          <w:sz w:val="22"/>
        </w:rPr>
        <w:t>Eje de la Resistencia</w:t>
      </w:r>
      <w:r w:rsidR="008B64A3">
        <w:rPr>
          <w:color w:val="000000" w:themeColor="text1"/>
          <w:sz w:val="22"/>
        </w:rPr>
        <w:t>”</w:t>
      </w:r>
      <w:r w:rsidR="00C54936">
        <w:rPr>
          <w:color w:val="000000" w:themeColor="text1"/>
          <w:sz w:val="22"/>
        </w:rPr>
        <w:t xml:space="preserve"> contra Israel y Estados</w:t>
      </w:r>
      <w:r w:rsidR="00084B88">
        <w:rPr>
          <w:color w:val="000000" w:themeColor="text1"/>
          <w:sz w:val="22"/>
        </w:rPr>
        <w:t xml:space="preserve"> Uni</w:t>
      </w:r>
      <w:r w:rsidR="00DF40C3">
        <w:rPr>
          <w:color w:val="000000" w:themeColor="text1"/>
          <w:sz w:val="22"/>
        </w:rPr>
        <w:t>dos.</w:t>
      </w:r>
      <w:r w:rsidR="003D7F77">
        <w:rPr>
          <w:color w:val="000000" w:themeColor="text1"/>
          <w:sz w:val="22"/>
        </w:rPr>
        <w:t xml:space="preserve"> </w:t>
      </w:r>
      <w:r w:rsidR="003C1441" w:rsidRPr="00BA6B88">
        <w:rPr>
          <w:color w:val="000000" w:themeColor="text1"/>
          <w:sz w:val="22"/>
        </w:rPr>
        <w:t xml:space="preserve"> </w:t>
      </w:r>
    </w:p>
    <w:p w14:paraId="7CEF021C" w14:textId="5105C86D" w:rsidR="00605D2B" w:rsidRPr="009F7932" w:rsidRDefault="00154C31" w:rsidP="00806CD8">
      <w:pPr>
        <w:pBdr>
          <w:bottom w:val="single" w:sz="12" w:space="2" w:color="auto"/>
        </w:pBdr>
        <w:tabs>
          <w:tab w:val="left" w:pos="4820"/>
        </w:tabs>
        <w:spacing w:after="0" w:line="120" w:lineRule="auto"/>
        <w:ind w:left="0" w:firstLine="0"/>
        <w:rPr>
          <w:b/>
          <w:bCs/>
          <w:color w:val="EE0000"/>
          <w:sz w:val="22"/>
        </w:rPr>
      </w:pPr>
      <w:r>
        <w:rPr>
          <w:b/>
          <w:bCs/>
          <w:color w:val="auto"/>
          <w:sz w:val="22"/>
          <w:u w:val="thick"/>
        </w:rPr>
        <w:t xml:space="preserve"> </w:t>
      </w:r>
    </w:p>
    <w:p w14:paraId="1621D94B" w14:textId="2D17027C" w:rsidR="00BC382F" w:rsidRDefault="00183F5A" w:rsidP="00806CD8">
      <w:pPr>
        <w:pBdr>
          <w:bottom w:val="single" w:sz="12" w:space="2" w:color="auto"/>
        </w:pBdr>
        <w:tabs>
          <w:tab w:val="left" w:pos="4820"/>
        </w:tabs>
        <w:spacing w:after="0" w:line="240" w:lineRule="auto"/>
        <w:ind w:left="0" w:firstLine="0"/>
        <w:rPr>
          <w:color w:val="auto"/>
          <w:szCs w:val="24"/>
        </w:rPr>
      </w:pPr>
      <w:r w:rsidRPr="005D5955">
        <w:rPr>
          <w:b/>
          <w:bCs/>
          <w:color w:val="EE0000"/>
          <w:sz w:val="22"/>
        </w:rPr>
        <w:t>(16)</w:t>
      </w:r>
      <w:r w:rsidR="009649B6" w:rsidRPr="005D5955">
        <w:rPr>
          <w:color w:val="EE0000"/>
          <w:sz w:val="22"/>
        </w:rPr>
        <w:t xml:space="preserve">  </w:t>
      </w:r>
      <w:hyperlink r:id="rId46" w:history="1">
        <w:r w:rsidRPr="00A31D5C">
          <w:rPr>
            <w:rStyle w:val="Hipervnculo"/>
            <w:sz w:val="22"/>
          </w:rPr>
          <w:t>https://www.iemed.org/publication/acuerdos-de-abraham-perspectivas-regionales/?lang=es</w:t>
        </w:r>
      </w:hyperlink>
      <w:r>
        <w:rPr>
          <w:color w:val="auto"/>
          <w:sz w:val="22"/>
        </w:rPr>
        <w:t xml:space="preserve"> </w:t>
      </w:r>
      <w:r w:rsidR="00E8511B">
        <w:rPr>
          <w:color w:val="auto"/>
          <w:sz w:val="22"/>
        </w:rPr>
        <w:t xml:space="preserve"> </w:t>
      </w:r>
    </w:p>
    <w:p w14:paraId="4529F4D3" w14:textId="77777777" w:rsidR="006B0852" w:rsidRDefault="006B0852" w:rsidP="00883FA3">
      <w:pPr>
        <w:pBdr>
          <w:bottom w:val="single" w:sz="12" w:space="2" w:color="auto"/>
        </w:pBdr>
        <w:tabs>
          <w:tab w:val="left" w:pos="4820"/>
        </w:tabs>
        <w:spacing w:line="240" w:lineRule="auto"/>
        <w:ind w:left="0" w:firstLine="0"/>
        <w:rPr>
          <w:b/>
          <w:bCs/>
          <w:color w:val="EE0000"/>
          <w:sz w:val="22"/>
        </w:rPr>
      </w:pPr>
    </w:p>
    <w:p w14:paraId="6ED4937E" w14:textId="3CB85C74" w:rsidR="005D5955" w:rsidRPr="005A6AD6" w:rsidRDefault="00CF663F" w:rsidP="00CF663F">
      <w:pPr>
        <w:pBdr>
          <w:bottom w:val="single" w:sz="12" w:space="2" w:color="auto"/>
        </w:pBdr>
        <w:tabs>
          <w:tab w:val="left" w:pos="4820"/>
        </w:tabs>
        <w:spacing w:after="0" w:line="360" w:lineRule="auto"/>
        <w:ind w:left="0" w:firstLine="0"/>
      </w:pPr>
      <w:r>
        <w:rPr>
          <w:b/>
          <w:sz w:val="28"/>
          <w:szCs w:val="28"/>
        </w:rPr>
        <w:t xml:space="preserve"> </w:t>
      </w:r>
      <w:r w:rsidR="00141BCA" w:rsidRPr="00141BCA">
        <w:t> </w:t>
      </w:r>
      <w:r w:rsidR="00631E92">
        <w:t xml:space="preserve"> </w:t>
      </w:r>
    </w:p>
    <w:sectPr w:rsidR="005D5955" w:rsidRPr="005A6AD6">
      <w:footerReference w:type="default" r:id="rId4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6D54" w14:textId="77777777" w:rsidR="004E4F63" w:rsidRDefault="004E4F63" w:rsidP="005461A9">
      <w:pPr>
        <w:spacing w:after="0" w:line="240" w:lineRule="auto"/>
      </w:pPr>
      <w:r>
        <w:separator/>
      </w:r>
    </w:p>
  </w:endnote>
  <w:endnote w:type="continuationSeparator" w:id="0">
    <w:p w14:paraId="2DDB1C4D" w14:textId="77777777" w:rsidR="004E4F63" w:rsidRDefault="004E4F63" w:rsidP="00546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10A1" w14:textId="1EB32F06" w:rsidR="005461A9" w:rsidRDefault="00F964B6">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5B1FBEDD" wp14:editId="6BE9FB46">
              <wp:simplePos x="0" y="0"/>
              <wp:positionH relativeFrom="page">
                <wp:align>center</wp:align>
              </wp:positionH>
              <wp:positionV relativeFrom="page">
                <wp:align>center</wp:align>
              </wp:positionV>
              <wp:extent cx="7364730" cy="9528810"/>
              <wp:effectExtent l="0" t="0" r="26670" b="26670"/>
              <wp:wrapNone/>
              <wp:docPr id="452" name="Rectángulo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427DD99" id="Rectángulo 24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PAGE    \* MERGEFORMAT</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6621" w14:textId="77777777" w:rsidR="004E4F63" w:rsidRDefault="004E4F63" w:rsidP="005461A9">
      <w:pPr>
        <w:spacing w:after="0" w:line="240" w:lineRule="auto"/>
      </w:pPr>
      <w:r>
        <w:separator/>
      </w:r>
    </w:p>
  </w:footnote>
  <w:footnote w:type="continuationSeparator" w:id="0">
    <w:p w14:paraId="78D336DD" w14:textId="77777777" w:rsidR="004E4F63" w:rsidRDefault="004E4F63" w:rsidP="005461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C5C"/>
    <w:multiLevelType w:val="hybridMultilevel"/>
    <w:tmpl w:val="3D80B8E2"/>
    <w:lvl w:ilvl="0" w:tplc="5CACBEFC">
      <w:start w:val="4"/>
      <w:numFmt w:val="bullet"/>
      <w:lvlText w:val="-"/>
      <w:lvlJc w:val="left"/>
      <w:pPr>
        <w:ind w:left="432" w:hanging="360"/>
      </w:pPr>
      <w:rPr>
        <w:rFonts w:ascii="Arial" w:eastAsia="Arial" w:hAnsi="Arial" w:cs="Arial" w:hint="default"/>
        <w:u w:val="none"/>
      </w:rPr>
    </w:lvl>
    <w:lvl w:ilvl="1" w:tplc="200A0003" w:tentative="1">
      <w:start w:val="1"/>
      <w:numFmt w:val="bullet"/>
      <w:lvlText w:val="o"/>
      <w:lvlJc w:val="left"/>
      <w:pPr>
        <w:ind w:left="1152" w:hanging="360"/>
      </w:pPr>
      <w:rPr>
        <w:rFonts w:ascii="Courier New" w:hAnsi="Courier New" w:cs="Courier New" w:hint="default"/>
      </w:rPr>
    </w:lvl>
    <w:lvl w:ilvl="2" w:tplc="200A0005" w:tentative="1">
      <w:start w:val="1"/>
      <w:numFmt w:val="bullet"/>
      <w:lvlText w:val=""/>
      <w:lvlJc w:val="left"/>
      <w:pPr>
        <w:ind w:left="1872" w:hanging="360"/>
      </w:pPr>
      <w:rPr>
        <w:rFonts w:ascii="Wingdings" w:hAnsi="Wingdings" w:hint="default"/>
      </w:rPr>
    </w:lvl>
    <w:lvl w:ilvl="3" w:tplc="200A0001" w:tentative="1">
      <w:start w:val="1"/>
      <w:numFmt w:val="bullet"/>
      <w:lvlText w:val=""/>
      <w:lvlJc w:val="left"/>
      <w:pPr>
        <w:ind w:left="2592" w:hanging="360"/>
      </w:pPr>
      <w:rPr>
        <w:rFonts w:ascii="Symbol" w:hAnsi="Symbol" w:hint="default"/>
      </w:rPr>
    </w:lvl>
    <w:lvl w:ilvl="4" w:tplc="200A0003" w:tentative="1">
      <w:start w:val="1"/>
      <w:numFmt w:val="bullet"/>
      <w:lvlText w:val="o"/>
      <w:lvlJc w:val="left"/>
      <w:pPr>
        <w:ind w:left="3312" w:hanging="360"/>
      </w:pPr>
      <w:rPr>
        <w:rFonts w:ascii="Courier New" w:hAnsi="Courier New" w:cs="Courier New" w:hint="default"/>
      </w:rPr>
    </w:lvl>
    <w:lvl w:ilvl="5" w:tplc="200A0005" w:tentative="1">
      <w:start w:val="1"/>
      <w:numFmt w:val="bullet"/>
      <w:lvlText w:val=""/>
      <w:lvlJc w:val="left"/>
      <w:pPr>
        <w:ind w:left="4032" w:hanging="360"/>
      </w:pPr>
      <w:rPr>
        <w:rFonts w:ascii="Wingdings" w:hAnsi="Wingdings" w:hint="default"/>
      </w:rPr>
    </w:lvl>
    <w:lvl w:ilvl="6" w:tplc="200A0001" w:tentative="1">
      <w:start w:val="1"/>
      <w:numFmt w:val="bullet"/>
      <w:lvlText w:val=""/>
      <w:lvlJc w:val="left"/>
      <w:pPr>
        <w:ind w:left="4752" w:hanging="360"/>
      </w:pPr>
      <w:rPr>
        <w:rFonts w:ascii="Symbol" w:hAnsi="Symbol" w:hint="default"/>
      </w:rPr>
    </w:lvl>
    <w:lvl w:ilvl="7" w:tplc="200A0003" w:tentative="1">
      <w:start w:val="1"/>
      <w:numFmt w:val="bullet"/>
      <w:lvlText w:val="o"/>
      <w:lvlJc w:val="left"/>
      <w:pPr>
        <w:ind w:left="5472" w:hanging="360"/>
      </w:pPr>
      <w:rPr>
        <w:rFonts w:ascii="Courier New" w:hAnsi="Courier New" w:cs="Courier New" w:hint="default"/>
      </w:rPr>
    </w:lvl>
    <w:lvl w:ilvl="8" w:tplc="200A0005" w:tentative="1">
      <w:start w:val="1"/>
      <w:numFmt w:val="bullet"/>
      <w:lvlText w:val=""/>
      <w:lvlJc w:val="left"/>
      <w:pPr>
        <w:ind w:left="6192" w:hanging="360"/>
      </w:pPr>
      <w:rPr>
        <w:rFonts w:ascii="Wingdings" w:hAnsi="Wingdings" w:hint="default"/>
      </w:rPr>
    </w:lvl>
  </w:abstractNum>
  <w:abstractNum w:abstractNumId="1" w15:restartNumberingAfterBreak="0">
    <w:nsid w:val="353D365B"/>
    <w:multiLevelType w:val="hybridMultilevel"/>
    <w:tmpl w:val="4A5E4774"/>
    <w:lvl w:ilvl="0" w:tplc="7B92F94A">
      <w:start w:val="1"/>
      <w:numFmt w:val="decimal"/>
      <w:lvlText w:val="(%1)"/>
      <w:lvlJc w:val="left"/>
      <w:pPr>
        <w:ind w:left="780" w:hanging="420"/>
      </w:pPr>
      <w:rPr>
        <w:rFonts w:hint="default"/>
        <w:b/>
        <w:color w:val="EE000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 w15:restartNumberingAfterBreak="0">
    <w:nsid w:val="36256CC9"/>
    <w:multiLevelType w:val="multilevel"/>
    <w:tmpl w:val="34AC2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E76DF"/>
    <w:multiLevelType w:val="multilevel"/>
    <w:tmpl w:val="2FEA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6070B7"/>
    <w:multiLevelType w:val="multilevel"/>
    <w:tmpl w:val="CBB8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15E46"/>
    <w:multiLevelType w:val="hybridMultilevel"/>
    <w:tmpl w:val="3CE480DE"/>
    <w:lvl w:ilvl="0" w:tplc="7796298C">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4DD60EC"/>
    <w:multiLevelType w:val="multilevel"/>
    <w:tmpl w:val="348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2F1333"/>
    <w:multiLevelType w:val="hybridMultilevel"/>
    <w:tmpl w:val="0BC0208E"/>
    <w:lvl w:ilvl="0" w:tplc="963AB2F6">
      <w:start w:val="3"/>
      <w:numFmt w:val="bullet"/>
      <w:lvlText w:val="-"/>
      <w:lvlJc w:val="left"/>
      <w:pPr>
        <w:ind w:left="696" w:hanging="360"/>
      </w:pPr>
      <w:rPr>
        <w:rFonts w:ascii="Arial" w:eastAsia="Arial" w:hAnsi="Arial" w:cs="Arial" w:hint="default"/>
        <w:u w:val="none"/>
      </w:rPr>
    </w:lvl>
    <w:lvl w:ilvl="1" w:tplc="200A0003" w:tentative="1">
      <w:start w:val="1"/>
      <w:numFmt w:val="bullet"/>
      <w:lvlText w:val="o"/>
      <w:lvlJc w:val="left"/>
      <w:pPr>
        <w:ind w:left="1416" w:hanging="360"/>
      </w:pPr>
      <w:rPr>
        <w:rFonts w:ascii="Courier New" w:hAnsi="Courier New" w:cs="Courier New" w:hint="default"/>
      </w:rPr>
    </w:lvl>
    <w:lvl w:ilvl="2" w:tplc="200A0005" w:tentative="1">
      <w:start w:val="1"/>
      <w:numFmt w:val="bullet"/>
      <w:lvlText w:val=""/>
      <w:lvlJc w:val="left"/>
      <w:pPr>
        <w:ind w:left="2136" w:hanging="360"/>
      </w:pPr>
      <w:rPr>
        <w:rFonts w:ascii="Wingdings" w:hAnsi="Wingdings" w:hint="default"/>
      </w:rPr>
    </w:lvl>
    <w:lvl w:ilvl="3" w:tplc="200A0001" w:tentative="1">
      <w:start w:val="1"/>
      <w:numFmt w:val="bullet"/>
      <w:lvlText w:val=""/>
      <w:lvlJc w:val="left"/>
      <w:pPr>
        <w:ind w:left="2856" w:hanging="360"/>
      </w:pPr>
      <w:rPr>
        <w:rFonts w:ascii="Symbol" w:hAnsi="Symbol" w:hint="default"/>
      </w:rPr>
    </w:lvl>
    <w:lvl w:ilvl="4" w:tplc="200A0003" w:tentative="1">
      <w:start w:val="1"/>
      <w:numFmt w:val="bullet"/>
      <w:lvlText w:val="o"/>
      <w:lvlJc w:val="left"/>
      <w:pPr>
        <w:ind w:left="3576" w:hanging="360"/>
      </w:pPr>
      <w:rPr>
        <w:rFonts w:ascii="Courier New" w:hAnsi="Courier New" w:cs="Courier New" w:hint="default"/>
      </w:rPr>
    </w:lvl>
    <w:lvl w:ilvl="5" w:tplc="200A0005" w:tentative="1">
      <w:start w:val="1"/>
      <w:numFmt w:val="bullet"/>
      <w:lvlText w:val=""/>
      <w:lvlJc w:val="left"/>
      <w:pPr>
        <w:ind w:left="4296" w:hanging="360"/>
      </w:pPr>
      <w:rPr>
        <w:rFonts w:ascii="Wingdings" w:hAnsi="Wingdings" w:hint="default"/>
      </w:rPr>
    </w:lvl>
    <w:lvl w:ilvl="6" w:tplc="200A0001" w:tentative="1">
      <w:start w:val="1"/>
      <w:numFmt w:val="bullet"/>
      <w:lvlText w:val=""/>
      <w:lvlJc w:val="left"/>
      <w:pPr>
        <w:ind w:left="5016" w:hanging="360"/>
      </w:pPr>
      <w:rPr>
        <w:rFonts w:ascii="Symbol" w:hAnsi="Symbol" w:hint="default"/>
      </w:rPr>
    </w:lvl>
    <w:lvl w:ilvl="7" w:tplc="200A0003" w:tentative="1">
      <w:start w:val="1"/>
      <w:numFmt w:val="bullet"/>
      <w:lvlText w:val="o"/>
      <w:lvlJc w:val="left"/>
      <w:pPr>
        <w:ind w:left="5736" w:hanging="360"/>
      </w:pPr>
      <w:rPr>
        <w:rFonts w:ascii="Courier New" w:hAnsi="Courier New" w:cs="Courier New" w:hint="default"/>
      </w:rPr>
    </w:lvl>
    <w:lvl w:ilvl="8" w:tplc="200A0005" w:tentative="1">
      <w:start w:val="1"/>
      <w:numFmt w:val="bullet"/>
      <w:lvlText w:val=""/>
      <w:lvlJc w:val="left"/>
      <w:pPr>
        <w:ind w:left="6456" w:hanging="360"/>
      </w:pPr>
      <w:rPr>
        <w:rFonts w:ascii="Wingdings" w:hAnsi="Wingdings" w:hint="default"/>
      </w:rPr>
    </w:lvl>
  </w:abstractNum>
  <w:abstractNum w:abstractNumId="8" w15:restartNumberingAfterBreak="0">
    <w:nsid w:val="62A75E1D"/>
    <w:multiLevelType w:val="multilevel"/>
    <w:tmpl w:val="83AA8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847AFE"/>
    <w:multiLevelType w:val="hybridMultilevel"/>
    <w:tmpl w:val="F7284232"/>
    <w:lvl w:ilvl="0" w:tplc="17BE2766">
      <w:start w:val="3"/>
      <w:numFmt w:val="bullet"/>
      <w:lvlText w:val="-"/>
      <w:lvlJc w:val="left"/>
      <w:pPr>
        <w:ind w:left="720" w:hanging="360"/>
      </w:pPr>
      <w:rPr>
        <w:rFonts w:ascii="Arial" w:eastAsia="Arial" w:hAnsi="Arial" w:cs="Arial" w:hint="default"/>
        <w:u w:val="none"/>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1727874056">
    <w:abstractNumId w:val="5"/>
  </w:num>
  <w:num w:numId="2" w16cid:durableId="1770202062">
    <w:abstractNumId w:val="6"/>
  </w:num>
  <w:num w:numId="3" w16cid:durableId="214124813">
    <w:abstractNumId w:val="1"/>
  </w:num>
  <w:num w:numId="4" w16cid:durableId="181810338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2053000618">
    <w:abstractNumId w:val="0"/>
  </w:num>
  <w:num w:numId="6" w16cid:durableId="2028404973">
    <w:abstractNumId w:val="2"/>
  </w:num>
  <w:num w:numId="7" w16cid:durableId="1730954446">
    <w:abstractNumId w:val="8"/>
  </w:num>
  <w:num w:numId="8" w16cid:durableId="897937815">
    <w:abstractNumId w:val="4"/>
  </w:num>
  <w:num w:numId="9" w16cid:durableId="1170947185">
    <w:abstractNumId w:val="9"/>
  </w:num>
  <w:num w:numId="10" w16cid:durableId="2025205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99A"/>
    <w:rsid w:val="0000026C"/>
    <w:rsid w:val="00000406"/>
    <w:rsid w:val="0000060A"/>
    <w:rsid w:val="000009BE"/>
    <w:rsid w:val="000019A2"/>
    <w:rsid w:val="00001E3C"/>
    <w:rsid w:val="00002E17"/>
    <w:rsid w:val="00004B90"/>
    <w:rsid w:val="000052FF"/>
    <w:rsid w:val="00005B17"/>
    <w:rsid w:val="00005CB7"/>
    <w:rsid w:val="00006472"/>
    <w:rsid w:val="00006CB1"/>
    <w:rsid w:val="0001169E"/>
    <w:rsid w:val="00011987"/>
    <w:rsid w:val="00013023"/>
    <w:rsid w:val="00013043"/>
    <w:rsid w:val="000140C2"/>
    <w:rsid w:val="0001415B"/>
    <w:rsid w:val="000153E9"/>
    <w:rsid w:val="0001697C"/>
    <w:rsid w:val="00016C9D"/>
    <w:rsid w:val="000171A2"/>
    <w:rsid w:val="00020339"/>
    <w:rsid w:val="00020528"/>
    <w:rsid w:val="00020A62"/>
    <w:rsid w:val="000213A0"/>
    <w:rsid w:val="0002141D"/>
    <w:rsid w:val="00021C73"/>
    <w:rsid w:val="00022BBE"/>
    <w:rsid w:val="00024B90"/>
    <w:rsid w:val="000251C2"/>
    <w:rsid w:val="00025768"/>
    <w:rsid w:val="00025846"/>
    <w:rsid w:val="00025EA3"/>
    <w:rsid w:val="00025FCA"/>
    <w:rsid w:val="00030449"/>
    <w:rsid w:val="000305A5"/>
    <w:rsid w:val="000306FE"/>
    <w:rsid w:val="00030A72"/>
    <w:rsid w:val="000320DB"/>
    <w:rsid w:val="00032346"/>
    <w:rsid w:val="00032475"/>
    <w:rsid w:val="00032492"/>
    <w:rsid w:val="00032561"/>
    <w:rsid w:val="00033488"/>
    <w:rsid w:val="00033F7C"/>
    <w:rsid w:val="00034113"/>
    <w:rsid w:val="0003439F"/>
    <w:rsid w:val="00036BB5"/>
    <w:rsid w:val="000373F0"/>
    <w:rsid w:val="00040B41"/>
    <w:rsid w:val="00041B9C"/>
    <w:rsid w:val="00041DA0"/>
    <w:rsid w:val="00041FB3"/>
    <w:rsid w:val="00042556"/>
    <w:rsid w:val="00043032"/>
    <w:rsid w:val="00043224"/>
    <w:rsid w:val="00043FCF"/>
    <w:rsid w:val="00044165"/>
    <w:rsid w:val="00044481"/>
    <w:rsid w:val="000445F8"/>
    <w:rsid w:val="00044AF7"/>
    <w:rsid w:val="00044BB1"/>
    <w:rsid w:val="00044D8B"/>
    <w:rsid w:val="00046A51"/>
    <w:rsid w:val="00046AFF"/>
    <w:rsid w:val="00047941"/>
    <w:rsid w:val="00051076"/>
    <w:rsid w:val="000512FB"/>
    <w:rsid w:val="00051C14"/>
    <w:rsid w:val="00052B09"/>
    <w:rsid w:val="0005308A"/>
    <w:rsid w:val="000536F6"/>
    <w:rsid w:val="000539B8"/>
    <w:rsid w:val="00054F43"/>
    <w:rsid w:val="00055292"/>
    <w:rsid w:val="00056532"/>
    <w:rsid w:val="00056E4E"/>
    <w:rsid w:val="0005761A"/>
    <w:rsid w:val="000577A8"/>
    <w:rsid w:val="00060AFF"/>
    <w:rsid w:val="00061141"/>
    <w:rsid w:val="000616EF"/>
    <w:rsid w:val="0006192B"/>
    <w:rsid w:val="00061C3D"/>
    <w:rsid w:val="00061DA5"/>
    <w:rsid w:val="00062591"/>
    <w:rsid w:val="00062DEA"/>
    <w:rsid w:val="00063970"/>
    <w:rsid w:val="00066320"/>
    <w:rsid w:val="000670F9"/>
    <w:rsid w:val="00067112"/>
    <w:rsid w:val="0006765F"/>
    <w:rsid w:val="00070416"/>
    <w:rsid w:val="000707E5"/>
    <w:rsid w:val="00071940"/>
    <w:rsid w:val="000723D3"/>
    <w:rsid w:val="00072B60"/>
    <w:rsid w:val="00072C46"/>
    <w:rsid w:val="00072E40"/>
    <w:rsid w:val="0007371A"/>
    <w:rsid w:val="00073C79"/>
    <w:rsid w:val="00074BEB"/>
    <w:rsid w:val="000764BB"/>
    <w:rsid w:val="00076BA3"/>
    <w:rsid w:val="000771C6"/>
    <w:rsid w:val="00080E73"/>
    <w:rsid w:val="00081057"/>
    <w:rsid w:val="0008197A"/>
    <w:rsid w:val="00081B27"/>
    <w:rsid w:val="00082454"/>
    <w:rsid w:val="000826A4"/>
    <w:rsid w:val="00082B61"/>
    <w:rsid w:val="00083C6C"/>
    <w:rsid w:val="000842A6"/>
    <w:rsid w:val="00084B88"/>
    <w:rsid w:val="00084F8F"/>
    <w:rsid w:val="00085B72"/>
    <w:rsid w:val="00085CB9"/>
    <w:rsid w:val="00086900"/>
    <w:rsid w:val="00086B67"/>
    <w:rsid w:val="00087299"/>
    <w:rsid w:val="00087590"/>
    <w:rsid w:val="000877D0"/>
    <w:rsid w:val="00090266"/>
    <w:rsid w:val="000910E4"/>
    <w:rsid w:val="0009148E"/>
    <w:rsid w:val="000914ED"/>
    <w:rsid w:val="00091DCE"/>
    <w:rsid w:val="0009277F"/>
    <w:rsid w:val="000929CD"/>
    <w:rsid w:val="000933F0"/>
    <w:rsid w:val="000939AA"/>
    <w:rsid w:val="00093B7A"/>
    <w:rsid w:val="00094867"/>
    <w:rsid w:val="00094BD0"/>
    <w:rsid w:val="000951D4"/>
    <w:rsid w:val="000952B9"/>
    <w:rsid w:val="00095333"/>
    <w:rsid w:val="00095A11"/>
    <w:rsid w:val="00095C2C"/>
    <w:rsid w:val="0009756F"/>
    <w:rsid w:val="000977B3"/>
    <w:rsid w:val="00097A69"/>
    <w:rsid w:val="000A0A1D"/>
    <w:rsid w:val="000A0EAA"/>
    <w:rsid w:val="000A1409"/>
    <w:rsid w:val="000A38ED"/>
    <w:rsid w:val="000A474D"/>
    <w:rsid w:val="000A4F83"/>
    <w:rsid w:val="000A648C"/>
    <w:rsid w:val="000A6B17"/>
    <w:rsid w:val="000A7A41"/>
    <w:rsid w:val="000B2959"/>
    <w:rsid w:val="000B4770"/>
    <w:rsid w:val="000B4A4A"/>
    <w:rsid w:val="000B4ACF"/>
    <w:rsid w:val="000B5F37"/>
    <w:rsid w:val="000B6229"/>
    <w:rsid w:val="000B7732"/>
    <w:rsid w:val="000B77B4"/>
    <w:rsid w:val="000C0BCA"/>
    <w:rsid w:val="000C0DF4"/>
    <w:rsid w:val="000C1F23"/>
    <w:rsid w:val="000C25FB"/>
    <w:rsid w:val="000C2CA2"/>
    <w:rsid w:val="000C2F04"/>
    <w:rsid w:val="000C3B6E"/>
    <w:rsid w:val="000C447F"/>
    <w:rsid w:val="000C4CC9"/>
    <w:rsid w:val="000C4E41"/>
    <w:rsid w:val="000C59E1"/>
    <w:rsid w:val="000C5EB7"/>
    <w:rsid w:val="000C781A"/>
    <w:rsid w:val="000C7C11"/>
    <w:rsid w:val="000D01E3"/>
    <w:rsid w:val="000D04DB"/>
    <w:rsid w:val="000D054E"/>
    <w:rsid w:val="000D1D16"/>
    <w:rsid w:val="000D2203"/>
    <w:rsid w:val="000D3E5E"/>
    <w:rsid w:val="000D5F58"/>
    <w:rsid w:val="000D6362"/>
    <w:rsid w:val="000D662F"/>
    <w:rsid w:val="000D75DC"/>
    <w:rsid w:val="000E0238"/>
    <w:rsid w:val="000E0486"/>
    <w:rsid w:val="000E0DA7"/>
    <w:rsid w:val="000E1292"/>
    <w:rsid w:val="000E1A32"/>
    <w:rsid w:val="000E1B68"/>
    <w:rsid w:val="000E2A63"/>
    <w:rsid w:val="000E2B21"/>
    <w:rsid w:val="000E3B18"/>
    <w:rsid w:val="000E3D13"/>
    <w:rsid w:val="000E47D8"/>
    <w:rsid w:val="000E4D30"/>
    <w:rsid w:val="000E4DFE"/>
    <w:rsid w:val="000E57B3"/>
    <w:rsid w:val="000E6984"/>
    <w:rsid w:val="000E7FD9"/>
    <w:rsid w:val="000F09A4"/>
    <w:rsid w:val="000F0B4E"/>
    <w:rsid w:val="000F10A2"/>
    <w:rsid w:val="000F2977"/>
    <w:rsid w:val="000F2DD8"/>
    <w:rsid w:val="000F3040"/>
    <w:rsid w:val="000F3DA4"/>
    <w:rsid w:val="000F4162"/>
    <w:rsid w:val="000F4736"/>
    <w:rsid w:val="000F7A3D"/>
    <w:rsid w:val="0010083C"/>
    <w:rsid w:val="00100FD7"/>
    <w:rsid w:val="001016B7"/>
    <w:rsid w:val="00101E4B"/>
    <w:rsid w:val="00102440"/>
    <w:rsid w:val="001035B6"/>
    <w:rsid w:val="00103D67"/>
    <w:rsid w:val="00103E09"/>
    <w:rsid w:val="00103E31"/>
    <w:rsid w:val="00103EB3"/>
    <w:rsid w:val="00104451"/>
    <w:rsid w:val="00104DF7"/>
    <w:rsid w:val="00104E90"/>
    <w:rsid w:val="00107A5D"/>
    <w:rsid w:val="00107EFF"/>
    <w:rsid w:val="00110801"/>
    <w:rsid w:val="00110FD5"/>
    <w:rsid w:val="00111518"/>
    <w:rsid w:val="00111B3D"/>
    <w:rsid w:val="00111FA0"/>
    <w:rsid w:val="00113AEF"/>
    <w:rsid w:val="0011455E"/>
    <w:rsid w:val="0011501E"/>
    <w:rsid w:val="001167C6"/>
    <w:rsid w:val="001169A3"/>
    <w:rsid w:val="00116BFF"/>
    <w:rsid w:val="00116C6A"/>
    <w:rsid w:val="001172F4"/>
    <w:rsid w:val="00117BC0"/>
    <w:rsid w:val="00117BE6"/>
    <w:rsid w:val="00120121"/>
    <w:rsid w:val="0012063C"/>
    <w:rsid w:val="001222A1"/>
    <w:rsid w:val="00122A1B"/>
    <w:rsid w:val="00123D83"/>
    <w:rsid w:val="001244E8"/>
    <w:rsid w:val="00125662"/>
    <w:rsid w:val="00126B50"/>
    <w:rsid w:val="00127069"/>
    <w:rsid w:val="00127B80"/>
    <w:rsid w:val="00130E24"/>
    <w:rsid w:val="00130E42"/>
    <w:rsid w:val="00130E9F"/>
    <w:rsid w:val="0013113B"/>
    <w:rsid w:val="00131927"/>
    <w:rsid w:val="00133474"/>
    <w:rsid w:val="00133597"/>
    <w:rsid w:val="00133D9C"/>
    <w:rsid w:val="00136051"/>
    <w:rsid w:val="00136812"/>
    <w:rsid w:val="00136EE2"/>
    <w:rsid w:val="00137029"/>
    <w:rsid w:val="0013708C"/>
    <w:rsid w:val="00137831"/>
    <w:rsid w:val="00137E3B"/>
    <w:rsid w:val="0014012C"/>
    <w:rsid w:val="0014197A"/>
    <w:rsid w:val="00141BCA"/>
    <w:rsid w:val="001421F2"/>
    <w:rsid w:val="0014313E"/>
    <w:rsid w:val="0014630B"/>
    <w:rsid w:val="001464DE"/>
    <w:rsid w:val="00146FA0"/>
    <w:rsid w:val="001476AD"/>
    <w:rsid w:val="00150E67"/>
    <w:rsid w:val="00150F88"/>
    <w:rsid w:val="0015198E"/>
    <w:rsid w:val="00152647"/>
    <w:rsid w:val="0015295C"/>
    <w:rsid w:val="00152A66"/>
    <w:rsid w:val="001539ED"/>
    <w:rsid w:val="00154C31"/>
    <w:rsid w:val="00155156"/>
    <w:rsid w:val="001557FD"/>
    <w:rsid w:val="00155CFE"/>
    <w:rsid w:val="001563F2"/>
    <w:rsid w:val="001567B0"/>
    <w:rsid w:val="00156CD8"/>
    <w:rsid w:val="001572F0"/>
    <w:rsid w:val="00157484"/>
    <w:rsid w:val="00157D3A"/>
    <w:rsid w:val="001610B8"/>
    <w:rsid w:val="00161AED"/>
    <w:rsid w:val="00161CB5"/>
    <w:rsid w:val="00161F4B"/>
    <w:rsid w:val="001627BD"/>
    <w:rsid w:val="00162F75"/>
    <w:rsid w:val="00163195"/>
    <w:rsid w:val="00163D8E"/>
    <w:rsid w:val="00164733"/>
    <w:rsid w:val="00164A02"/>
    <w:rsid w:val="00165F20"/>
    <w:rsid w:val="001663D5"/>
    <w:rsid w:val="00166C31"/>
    <w:rsid w:val="00167F3F"/>
    <w:rsid w:val="001719CE"/>
    <w:rsid w:val="00172252"/>
    <w:rsid w:val="00172793"/>
    <w:rsid w:val="0017450B"/>
    <w:rsid w:val="00174F80"/>
    <w:rsid w:val="001752C2"/>
    <w:rsid w:val="00175B6B"/>
    <w:rsid w:val="00175D20"/>
    <w:rsid w:val="00175F4A"/>
    <w:rsid w:val="001762E5"/>
    <w:rsid w:val="00177D05"/>
    <w:rsid w:val="00180E56"/>
    <w:rsid w:val="001813F4"/>
    <w:rsid w:val="001829A6"/>
    <w:rsid w:val="0018316C"/>
    <w:rsid w:val="00183F5A"/>
    <w:rsid w:val="00184056"/>
    <w:rsid w:val="0018413B"/>
    <w:rsid w:val="0018592A"/>
    <w:rsid w:val="00185BD4"/>
    <w:rsid w:val="0018617A"/>
    <w:rsid w:val="001868C0"/>
    <w:rsid w:val="00186F2C"/>
    <w:rsid w:val="001874C9"/>
    <w:rsid w:val="001903CF"/>
    <w:rsid w:val="00190B5B"/>
    <w:rsid w:val="0019158F"/>
    <w:rsid w:val="0019190D"/>
    <w:rsid w:val="0019238D"/>
    <w:rsid w:val="00192835"/>
    <w:rsid w:val="00193704"/>
    <w:rsid w:val="00194044"/>
    <w:rsid w:val="001942D1"/>
    <w:rsid w:val="00194F74"/>
    <w:rsid w:val="0019594B"/>
    <w:rsid w:val="00195CC7"/>
    <w:rsid w:val="00195F0B"/>
    <w:rsid w:val="00197518"/>
    <w:rsid w:val="001A1132"/>
    <w:rsid w:val="001A15F4"/>
    <w:rsid w:val="001A1779"/>
    <w:rsid w:val="001A1C87"/>
    <w:rsid w:val="001A242B"/>
    <w:rsid w:val="001A455C"/>
    <w:rsid w:val="001A48FA"/>
    <w:rsid w:val="001A5451"/>
    <w:rsid w:val="001A5650"/>
    <w:rsid w:val="001A6175"/>
    <w:rsid w:val="001A658D"/>
    <w:rsid w:val="001A65C4"/>
    <w:rsid w:val="001A72DE"/>
    <w:rsid w:val="001A7526"/>
    <w:rsid w:val="001A7972"/>
    <w:rsid w:val="001B02B3"/>
    <w:rsid w:val="001B0C07"/>
    <w:rsid w:val="001B0D2D"/>
    <w:rsid w:val="001B0EF5"/>
    <w:rsid w:val="001B133D"/>
    <w:rsid w:val="001B2100"/>
    <w:rsid w:val="001B4044"/>
    <w:rsid w:val="001B4448"/>
    <w:rsid w:val="001B45AA"/>
    <w:rsid w:val="001B4BB2"/>
    <w:rsid w:val="001B571F"/>
    <w:rsid w:val="001B68AA"/>
    <w:rsid w:val="001B68FC"/>
    <w:rsid w:val="001B6AFA"/>
    <w:rsid w:val="001B6B75"/>
    <w:rsid w:val="001B7367"/>
    <w:rsid w:val="001C0124"/>
    <w:rsid w:val="001C0152"/>
    <w:rsid w:val="001C028C"/>
    <w:rsid w:val="001C04F5"/>
    <w:rsid w:val="001C0659"/>
    <w:rsid w:val="001C0BD3"/>
    <w:rsid w:val="001C13BB"/>
    <w:rsid w:val="001C17B9"/>
    <w:rsid w:val="001C1936"/>
    <w:rsid w:val="001C1DCA"/>
    <w:rsid w:val="001C2C5D"/>
    <w:rsid w:val="001C3CF5"/>
    <w:rsid w:val="001C4CD2"/>
    <w:rsid w:val="001C4D17"/>
    <w:rsid w:val="001C4FED"/>
    <w:rsid w:val="001C5045"/>
    <w:rsid w:val="001C50E4"/>
    <w:rsid w:val="001C531D"/>
    <w:rsid w:val="001C5B86"/>
    <w:rsid w:val="001C6102"/>
    <w:rsid w:val="001C632B"/>
    <w:rsid w:val="001C697E"/>
    <w:rsid w:val="001C6EB9"/>
    <w:rsid w:val="001C6FF8"/>
    <w:rsid w:val="001C7752"/>
    <w:rsid w:val="001D016D"/>
    <w:rsid w:val="001D1055"/>
    <w:rsid w:val="001D1395"/>
    <w:rsid w:val="001D152C"/>
    <w:rsid w:val="001D1E00"/>
    <w:rsid w:val="001D2346"/>
    <w:rsid w:val="001D25F6"/>
    <w:rsid w:val="001D3251"/>
    <w:rsid w:val="001D561D"/>
    <w:rsid w:val="001D5A77"/>
    <w:rsid w:val="001D5D74"/>
    <w:rsid w:val="001D60EC"/>
    <w:rsid w:val="001D7EA3"/>
    <w:rsid w:val="001E0083"/>
    <w:rsid w:val="001E0A7A"/>
    <w:rsid w:val="001E0BE6"/>
    <w:rsid w:val="001E1E16"/>
    <w:rsid w:val="001E21B7"/>
    <w:rsid w:val="001E2BFF"/>
    <w:rsid w:val="001E2D02"/>
    <w:rsid w:val="001E39CE"/>
    <w:rsid w:val="001E39F3"/>
    <w:rsid w:val="001E5200"/>
    <w:rsid w:val="001E5CF4"/>
    <w:rsid w:val="001E601C"/>
    <w:rsid w:val="001E6F35"/>
    <w:rsid w:val="001E7008"/>
    <w:rsid w:val="001E74FC"/>
    <w:rsid w:val="001E75B6"/>
    <w:rsid w:val="001E7A11"/>
    <w:rsid w:val="001E7AF6"/>
    <w:rsid w:val="001F00F1"/>
    <w:rsid w:val="001F303F"/>
    <w:rsid w:val="001F4345"/>
    <w:rsid w:val="001F46EB"/>
    <w:rsid w:val="001F4D67"/>
    <w:rsid w:val="001F4E84"/>
    <w:rsid w:val="001F500F"/>
    <w:rsid w:val="001F5E92"/>
    <w:rsid w:val="001F66A3"/>
    <w:rsid w:val="001F6A26"/>
    <w:rsid w:val="001F6E6F"/>
    <w:rsid w:val="001F76AF"/>
    <w:rsid w:val="001F7A89"/>
    <w:rsid w:val="00200238"/>
    <w:rsid w:val="002017FA"/>
    <w:rsid w:val="00201BA8"/>
    <w:rsid w:val="002023A5"/>
    <w:rsid w:val="00202969"/>
    <w:rsid w:val="002044AA"/>
    <w:rsid w:val="002045F5"/>
    <w:rsid w:val="002053F6"/>
    <w:rsid w:val="002054BB"/>
    <w:rsid w:val="002058AE"/>
    <w:rsid w:val="0020595D"/>
    <w:rsid w:val="00207C13"/>
    <w:rsid w:val="00210CEB"/>
    <w:rsid w:val="00210DFA"/>
    <w:rsid w:val="00212249"/>
    <w:rsid w:val="00212807"/>
    <w:rsid w:val="00213B5E"/>
    <w:rsid w:val="002147CF"/>
    <w:rsid w:val="00214905"/>
    <w:rsid w:val="00214D0E"/>
    <w:rsid w:val="00215167"/>
    <w:rsid w:val="0021526F"/>
    <w:rsid w:val="00215432"/>
    <w:rsid w:val="002167C5"/>
    <w:rsid w:val="00216A53"/>
    <w:rsid w:val="00216C3C"/>
    <w:rsid w:val="002203F0"/>
    <w:rsid w:val="0022041D"/>
    <w:rsid w:val="00220636"/>
    <w:rsid w:val="00221010"/>
    <w:rsid w:val="002213C4"/>
    <w:rsid w:val="002216F1"/>
    <w:rsid w:val="00221798"/>
    <w:rsid w:val="002218CD"/>
    <w:rsid w:val="00223722"/>
    <w:rsid w:val="00223793"/>
    <w:rsid w:val="002242D5"/>
    <w:rsid w:val="002243AF"/>
    <w:rsid w:val="00224891"/>
    <w:rsid w:val="002254E9"/>
    <w:rsid w:val="00226A9C"/>
    <w:rsid w:val="00227049"/>
    <w:rsid w:val="00227385"/>
    <w:rsid w:val="00227CC8"/>
    <w:rsid w:val="00227EFA"/>
    <w:rsid w:val="002305AE"/>
    <w:rsid w:val="00231035"/>
    <w:rsid w:val="002318CA"/>
    <w:rsid w:val="00232289"/>
    <w:rsid w:val="0023241F"/>
    <w:rsid w:val="00232A62"/>
    <w:rsid w:val="00232BD9"/>
    <w:rsid w:val="00232E15"/>
    <w:rsid w:val="002343FE"/>
    <w:rsid w:val="002377BA"/>
    <w:rsid w:val="00237B9F"/>
    <w:rsid w:val="00240150"/>
    <w:rsid w:val="00240501"/>
    <w:rsid w:val="0024188B"/>
    <w:rsid w:val="00243722"/>
    <w:rsid w:val="00244724"/>
    <w:rsid w:val="00244731"/>
    <w:rsid w:val="00244DA0"/>
    <w:rsid w:val="0024562C"/>
    <w:rsid w:val="00245845"/>
    <w:rsid w:val="00245A7E"/>
    <w:rsid w:val="00245B21"/>
    <w:rsid w:val="00246D2C"/>
    <w:rsid w:val="00246F20"/>
    <w:rsid w:val="0024758C"/>
    <w:rsid w:val="00247C0B"/>
    <w:rsid w:val="002500AD"/>
    <w:rsid w:val="00250C68"/>
    <w:rsid w:val="0025124C"/>
    <w:rsid w:val="002515D2"/>
    <w:rsid w:val="00251A1A"/>
    <w:rsid w:val="00251B4E"/>
    <w:rsid w:val="00251B57"/>
    <w:rsid w:val="002522DE"/>
    <w:rsid w:val="00252406"/>
    <w:rsid w:val="00252638"/>
    <w:rsid w:val="00253895"/>
    <w:rsid w:val="00253A1A"/>
    <w:rsid w:val="00253B17"/>
    <w:rsid w:val="00255127"/>
    <w:rsid w:val="002551CF"/>
    <w:rsid w:val="002552F8"/>
    <w:rsid w:val="00256189"/>
    <w:rsid w:val="002566FF"/>
    <w:rsid w:val="00256A89"/>
    <w:rsid w:val="00257DC9"/>
    <w:rsid w:val="00260886"/>
    <w:rsid w:val="00260FAC"/>
    <w:rsid w:val="00260FBD"/>
    <w:rsid w:val="00261D41"/>
    <w:rsid w:val="00261D4B"/>
    <w:rsid w:val="00262674"/>
    <w:rsid w:val="0026331F"/>
    <w:rsid w:val="002636E7"/>
    <w:rsid w:val="00263D77"/>
    <w:rsid w:val="002644BC"/>
    <w:rsid w:val="00264611"/>
    <w:rsid w:val="002649FF"/>
    <w:rsid w:val="0026643A"/>
    <w:rsid w:val="00266CE9"/>
    <w:rsid w:val="002670E6"/>
    <w:rsid w:val="00271D0B"/>
    <w:rsid w:val="002725C4"/>
    <w:rsid w:val="002727E7"/>
    <w:rsid w:val="00272F71"/>
    <w:rsid w:val="00273267"/>
    <w:rsid w:val="00273553"/>
    <w:rsid w:val="00274EF6"/>
    <w:rsid w:val="00275871"/>
    <w:rsid w:val="00275E58"/>
    <w:rsid w:val="0027627C"/>
    <w:rsid w:val="00276CA1"/>
    <w:rsid w:val="00276D99"/>
    <w:rsid w:val="00276F90"/>
    <w:rsid w:val="00277592"/>
    <w:rsid w:val="002776E3"/>
    <w:rsid w:val="00280E75"/>
    <w:rsid w:val="00281084"/>
    <w:rsid w:val="00281D99"/>
    <w:rsid w:val="002820E4"/>
    <w:rsid w:val="0028222F"/>
    <w:rsid w:val="0028244F"/>
    <w:rsid w:val="00282995"/>
    <w:rsid w:val="00283A50"/>
    <w:rsid w:val="00284873"/>
    <w:rsid w:val="00285684"/>
    <w:rsid w:val="00285B04"/>
    <w:rsid w:val="00285C58"/>
    <w:rsid w:val="0028651D"/>
    <w:rsid w:val="00287567"/>
    <w:rsid w:val="0028792E"/>
    <w:rsid w:val="00287FB2"/>
    <w:rsid w:val="002912F1"/>
    <w:rsid w:val="00292D22"/>
    <w:rsid w:val="00293A6B"/>
    <w:rsid w:val="00294361"/>
    <w:rsid w:val="002943AB"/>
    <w:rsid w:val="0029442B"/>
    <w:rsid w:val="00294B95"/>
    <w:rsid w:val="002A0B47"/>
    <w:rsid w:val="002A190D"/>
    <w:rsid w:val="002A191D"/>
    <w:rsid w:val="002A195C"/>
    <w:rsid w:val="002A25E6"/>
    <w:rsid w:val="002A2623"/>
    <w:rsid w:val="002A32F0"/>
    <w:rsid w:val="002A3405"/>
    <w:rsid w:val="002A36F1"/>
    <w:rsid w:val="002A37BE"/>
    <w:rsid w:val="002A3AA5"/>
    <w:rsid w:val="002A3E0E"/>
    <w:rsid w:val="002A4684"/>
    <w:rsid w:val="002A4916"/>
    <w:rsid w:val="002A50C1"/>
    <w:rsid w:val="002A5673"/>
    <w:rsid w:val="002B000C"/>
    <w:rsid w:val="002B0CEF"/>
    <w:rsid w:val="002B1153"/>
    <w:rsid w:val="002B12FB"/>
    <w:rsid w:val="002B194F"/>
    <w:rsid w:val="002B1A5F"/>
    <w:rsid w:val="002B1E75"/>
    <w:rsid w:val="002B2190"/>
    <w:rsid w:val="002B3566"/>
    <w:rsid w:val="002B35B2"/>
    <w:rsid w:val="002B3AC2"/>
    <w:rsid w:val="002B6490"/>
    <w:rsid w:val="002C01DB"/>
    <w:rsid w:val="002C073C"/>
    <w:rsid w:val="002C1085"/>
    <w:rsid w:val="002C124A"/>
    <w:rsid w:val="002C16DA"/>
    <w:rsid w:val="002C19EF"/>
    <w:rsid w:val="002C1AA4"/>
    <w:rsid w:val="002C2130"/>
    <w:rsid w:val="002C4865"/>
    <w:rsid w:val="002C579F"/>
    <w:rsid w:val="002C5E4A"/>
    <w:rsid w:val="002C5FF5"/>
    <w:rsid w:val="002C5FF9"/>
    <w:rsid w:val="002C687A"/>
    <w:rsid w:val="002C6D5C"/>
    <w:rsid w:val="002C6E95"/>
    <w:rsid w:val="002C704E"/>
    <w:rsid w:val="002C7FE1"/>
    <w:rsid w:val="002D081B"/>
    <w:rsid w:val="002D1C77"/>
    <w:rsid w:val="002D1F60"/>
    <w:rsid w:val="002D3785"/>
    <w:rsid w:val="002D487C"/>
    <w:rsid w:val="002D4916"/>
    <w:rsid w:val="002D58E9"/>
    <w:rsid w:val="002D604F"/>
    <w:rsid w:val="002D67F3"/>
    <w:rsid w:val="002D7760"/>
    <w:rsid w:val="002D777F"/>
    <w:rsid w:val="002D7979"/>
    <w:rsid w:val="002D7B8E"/>
    <w:rsid w:val="002E05E4"/>
    <w:rsid w:val="002E0D16"/>
    <w:rsid w:val="002E12AB"/>
    <w:rsid w:val="002E194F"/>
    <w:rsid w:val="002E2015"/>
    <w:rsid w:val="002E3386"/>
    <w:rsid w:val="002E6494"/>
    <w:rsid w:val="002E65AD"/>
    <w:rsid w:val="002F0413"/>
    <w:rsid w:val="002F04C7"/>
    <w:rsid w:val="002F1AF6"/>
    <w:rsid w:val="002F1D36"/>
    <w:rsid w:val="002F2419"/>
    <w:rsid w:val="002F2890"/>
    <w:rsid w:val="002F442D"/>
    <w:rsid w:val="002F4BE1"/>
    <w:rsid w:val="002F61FA"/>
    <w:rsid w:val="002F67AD"/>
    <w:rsid w:val="00300C77"/>
    <w:rsid w:val="00301A0B"/>
    <w:rsid w:val="00303495"/>
    <w:rsid w:val="00303748"/>
    <w:rsid w:val="00304036"/>
    <w:rsid w:val="0030466F"/>
    <w:rsid w:val="003046A4"/>
    <w:rsid w:val="003055C9"/>
    <w:rsid w:val="00306908"/>
    <w:rsid w:val="00307161"/>
    <w:rsid w:val="00307570"/>
    <w:rsid w:val="00310E6A"/>
    <w:rsid w:val="00310F22"/>
    <w:rsid w:val="00310F97"/>
    <w:rsid w:val="00311000"/>
    <w:rsid w:val="00314EEA"/>
    <w:rsid w:val="003157A1"/>
    <w:rsid w:val="003159B1"/>
    <w:rsid w:val="00315CA1"/>
    <w:rsid w:val="00315F20"/>
    <w:rsid w:val="00316ACF"/>
    <w:rsid w:val="00316F38"/>
    <w:rsid w:val="00316FA3"/>
    <w:rsid w:val="00317464"/>
    <w:rsid w:val="00317D5D"/>
    <w:rsid w:val="00320A2C"/>
    <w:rsid w:val="00320EE1"/>
    <w:rsid w:val="00321512"/>
    <w:rsid w:val="00321959"/>
    <w:rsid w:val="00321D02"/>
    <w:rsid w:val="00321DCF"/>
    <w:rsid w:val="00322817"/>
    <w:rsid w:val="00323228"/>
    <w:rsid w:val="00323448"/>
    <w:rsid w:val="00323A33"/>
    <w:rsid w:val="00323E68"/>
    <w:rsid w:val="003240EB"/>
    <w:rsid w:val="003243A5"/>
    <w:rsid w:val="0032633C"/>
    <w:rsid w:val="003275BC"/>
    <w:rsid w:val="003321C5"/>
    <w:rsid w:val="003332C6"/>
    <w:rsid w:val="0033360F"/>
    <w:rsid w:val="00334DA9"/>
    <w:rsid w:val="00335123"/>
    <w:rsid w:val="003353C6"/>
    <w:rsid w:val="00335816"/>
    <w:rsid w:val="00335AF8"/>
    <w:rsid w:val="00335BC4"/>
    <w:rsid w:val="00336128"/>
    <w:rsid w:val="00336381"/>
    <w:rsid w:val="003369D5"/>
    <w:rsid w:val="0033771A"/>
    <w:rsid w:val="00340C17"/>
    <w:rsid w:val="003415D6"/>
    <w:rsid w:val="00341A26"/>
    <w:rsid w:val="003421BA"/>
    <w:rsid w:val="0034252F"/>
    <w:rsid w:val="00343D96"/>
    <w:rsid w:val="003445BD"/>
    <w:rsid w:val="003445C3"/>
    <w:rsid w:val="00345DD6"/>
    <w:rsid w:val="00346140"/>
    <w:rsid w:val="0034630A"/>
    <w:rsid w:val="0034657A"/>
    <w:rsid w:val="00346CBA"/>
    <w:rsid w:val="00346E5D"/>
    <w:rsid w:val="0035003B"/>
    <w:rsid w:val="003501F7"/>
    <w:rsid w:val="00351223"/>
    <w:rsid w:val="0035198A"/>
    <w:rsid w:val="00351D0D"/>
    <w:rsid w:val="00351D80"/>
    <w:rsid w:val="003520CC"/>
    <w:rsid w:val="0035279D"/>
    <w:rsid w:val="00352AA8"/>
    <w:rsid w:val="0035319F"/>
    <w:rsid w:val="003531BF"/>
    <w:rsid w:val="00353410"/>
    <w:rsid w:val="00353C82"/>
    <w:rsid w:val="00354E15"/>
    <w:rsid w:val="00355572"/>
    <w:rsid w:val="00355585"/>
    <w:rsid w:val="00355BC2"/>
    <w:rsid w:val="00356F7C"/>
    <w:rsid w:val="003572AA"/>
    <w:rsid w:val="00357E79"/>
    <w:rsid w:val="00360888"/>
    <w:rsid w:val="00360E92"/>
    <w:rsid w:val="00361310"/>
    <w:rsid w:val="00361A60"/>
    <w:rsid w:val="00361BC9"/>
    <w:rsid w:val="003629A1"/>
    <w:rsid w:val="003629A3"/>
    <w:rsid w:val="00362C99"/>
    <w:rsid w:val="003631EF"/>
    <w:rsid w:val="00363240"/>
    <w:rsid w:val="00363F25"/>
    <w:rsid w:val="00364B3F"/>
    <w:rsid w:val="0036507D"/>
    <w:rsid w:val="00365385"/>
    <w:rsid w:val="00365836"/>
    <w:rsid w:val="00365E1B"/>
    <w:rsid w:val="003668CA"/>
    <w:rsid w:val="00366CC2"/>
    <w:rsid w:val="00367124"/>
    <w:rsid w:val="00370DAF"/>
    <w:rsid w:val="003715BE"/>
    <w:rsid w:val="00372197"/>
    <w:rsid w:val="003723D2"/>
    <w:rsid w:val="00372CFE"/>
    <w:rsid w:val="00372F91"/>
    <w:rsid w:val="00373AD6"/>
    <w:rsid w:val="00373EDF"/>
    <w:rsid w:val="00374ED7"/>
    <w:rsid w:val="00375051"/>
    <w:rsid w:val="00375411"/>
    <w:rsid w:val="00375695"/>
    <w:rsid w:val="003762B7"/>
    <w:rsid w:val="00377336"/>
    <w:rsid w:val="0037741F"/>
    <w:rsid w:val="003777B5"/>
    <w:rsid w:val="00377880"/>
    <w:rsid w:val="0038061C"/>
    <w:rsid w:val="00383EAA"/>
    <w:rsid w:val="003841BC"/>
    <w:rsid w:val="00384396"/>
    <w:rsid w:val="00384505"/>
    <w:rsid w:val="00384CE4"/>
    <w:rsid w:val="00384ECC"/>
    <w:rsid w:val="003854EF"/>
    <w:rsid w:val="003875F3"/>
    <w:rsid w:val="0039074A"/>
    <w:rsid w:val="00391249"/>
    <w:rsid w:val="003912DB"/>
    <w:rsid w:val="003919B7"/>
    <w:rsid w:val="003929F2"/>
    <w:rsid w:val="00392C03"/>
    <w:rsid w:val="00392FC3"/>
    <w:rsid w:val="00393384"/>
    <w:rsid w:val="00393385"/>
    <w:rsid w:val="003938A9"/>
    <w:rsid w:val="00393B19"/>
    <w:rsid w:val="00394203"/>
    <w:rsid w:val="00394292"/>
    <w:rsid w:val="00394D06"/>
    <w:rsid w:val="00396184"/>
    <w:rsid w:val="003976EC"/>
    <w:rsid w:val="00397E16"/>
    <w:rsid w:val="003A04AF"/>
    <w:rsid w:val="003A2563"/>
    <w:rsid w:val="003A292A"/>
    <w:rsid w:val="003A341B"/>
    <w:rsid w:val="003A3F9B"/>
    <w:rsid w:val="003A46F8"/>
    <w:rsid w:val="003A5505"/>
    <w:rsid w:val="003A557C"/>
    <w:rsid w:val="003A68EC"/>
    <w:rsid w:val="003A7044"/>
    <w:rsid w:val="003A70DE"/>
    <w:rsid w:val="003B046A"/>
    <w:rsid w:val="003B0D61"/>
    <w:rsid w:val="003B0DA9"/>
    <w:rsid w:val="003B1DF0"/>
    <w:rsid w:val="003B3312"/>
    <w:rsid w:val="003B3CFE"/>
    <w:rsid w:val="003B4445"/>
    <w:rsid w:val="003B4D44"/>
    <w:rsid w:val="003B6074"/>
    <w:rsid w:val="003B60B2"/>
    <w:rsid w:val="003B7F22"/>
    <w:rsid w:val="003B7FFC"/>
    <w:rsid w:val="003C000C"/>
    <w:rsid w:val="003C06FB"/>
    <w:rsid w:val="003C0C2C"/>
    <w:rsid w:val="003C1441"/>
    <w:rsid w:val="003C1A45"/>
    <w:rsid w:val="003C1E43"/>
    <w:rsid w:val="003C278E"/>
    <w:rsid w:val="003C30A2"/>
    <w:rsid w:val="003C3B26"/>
    <w:rsid w:val="003C5147"/>
    <w:rsid w:val="003C5F0C"/>
    <w:rsid w:val="003C771D"/>
    <w:rsid w:val="003C77B2"/>
    <w:rsid w:val="003D00EF"/>
    <w:rsid w:val="003D068B"/>
    <w:rsid w:val="003D1252"/>
    <w:rsid w:val="003D1838"/>
    <w:rsid w:val="003D2CA5"/>
    <w:rsid w:val="003D345D"/>
    <w:rsid w:val="003D4A20"/>
    <w:rsid w:val="003D4B5B"/>
    <w:rsid w:val="003D5244"/>
    <w:rsid w:val="003D5BF4"/>
    <w:rsid w:val="003D76D3"/>
    <w:rsid w:val="003D7F77"/>
    <w:rsid w:val="003E18ED"/>
    <w:rsid w:val="003E1F1B"/>
    <w:rsid w:val="003E3045"/>
    <w:rsid w:val="003E3AE7"/>
    <w:rsid w:val="003E3B89"/>
    <w:rsid w:val="003E3D87"/>
    <w:rsid w:val="003E5296"/>
    <w:rsid w:val="003E569B"/>
    <w:rsid w:val="003E5BA3"/>
    <w:rsid w:val="003E5BBD"/>
    <w:rsid w:val="003E61EF"/>
    <w:rsid w:val="003E62F2"/>
    <w:rsid w:val="003E6906"/>
    <w:rsid w:val="003E7163"/>
    <w:rsid w:val="003F006D"/>
    <w:rsid w:val="003F0340"/>
    <w:rsid w:val="003F0806"/>
    <w:rsid w:val="003F11B1"/>
    <w:rsid w:val="003F2362"/>
    <w:rsid w:val="003F2C89"/>
    <w:rsid w:val="003F449A"/>
    <w:rsid w:val="003F4F08"/>
    <w:rsid w:val="003F5A4B"/>
    <w:rsid w:val="003F62A0"/>
    <w:rsid w:val="003F6463"/>
    <w:rsid w:val="003F677D"/>
    <w:rsid w:val="0040058D"/>
    <w:rsid w:val="00400A0D"/>
    <w:rsid w:val="00401757"/>
    <w:rsid w:val="00402038"/>
    <w:rsid w:val="004020A5"/>
    <w:rsid w:val="0040395E"/>
    <w:rsid w:val="00404100"/>
    <w:rsid w:val="00404F36"/>
    <w:rsid w:val="0040514E"/>
    <w:rsid w:val="00405419"/>
    <w:rsid w:val="00405769"/>
    <w:rsid w:val="00405DD2"/>
    <w:rsid w:val="00406882"/>
    <w:rsid w:val="0040711F"/>
    <w:rsid w:val="00410E1C"/>
    <w:rsid w:val="0041170A"/>
    <w:rsid w:val="0041274D"/>
    <w:rsid w:val="00412DEB"/>
    <w:rsid w:val="004130DD"/>
    <w:rsid w:val="00413A4C"/>
    <w:rsid w:val="00414538"/>
    <w:rsid w:val="00415202"/>
    <w:rsid w:val="0041551D"/>
    <w:rsid w:val="004165D8"/>
    <w:rsid w:val="00417010"/>
    <w:rsid w:val="004170F4"/>
    <w:rsid w:val="0041776C"/>
    <w:rsid w:val="00420EF6"/>
    <w:rsid w:val="00422475"/>
    <w:rsid w:val="0042248E"/>
    <w:rsid w:val="00422988"/>
    <w:rsid w:val="0042331B"/>
    <w:rsid w:val="00423B88"/>
    <w:rsid w:val="00423D19"/>
    <w:rsid w:val="00424012"/>
    <w:rsid w:val="00424599"/>
    <w:rsid w:val="004248E0"/>
    <w:rsid w:val="0042517C"/>
    <w:rsid w:val="00425693"/>
    <w:rsid w:val="004258B6"/>
    <w:rsid w:val="00425A5A"/>
    <w:rsid w:val="0042637A"/>
    <w:rsid w:val="004278C0"/>
    <w:rsid w:val="00430CBD"/>
    <w:rsid w:val="004318C1"/>
    <w:rsid w:val="00431920"/>
    <w:rsid w:val="00431A2C"/>
    <w:rsid w:val="00433271"/>
    <w:rsid w:val="00433826"/>
    <w:rsid w:val="004345A2"/>
    <w:rsid w:val="004352EF"/>
    <w:rsid w:val="004357BF"/>
    <w:rsid w:val="00435BB5"/>
    <w:rsid w:val="00437112"/>
    <w:rsid w:val="00437249"/>
    <w:rsid w:val="0043760E"/>
    <w:rsid w:val="00440107"/>
    <w:rsid w:val="004409C7"/>
    <w:rsid w:val="00440F2E"/>
    <w:rsid w:val="00441739"/>
    <w:rsid w:val="0044187A"/>
    <w:rsid w:val="0044317D"/>
    <w:rsid w:val="004437D2"/>
    <w:rsid w:val="00445416"/>
    <w:rsid w:val="00445545"/>
    <w:rsid w:val="00445A14"/>
    <w:rsid w:val="00445E40"/>
    <w:rsid w:val="00446A2E"/>
    <w:rsid w:val="00446C8C"/>
    <w:rsid w:val="00446D7C"/>
    <w:rsid w:val="00447188"/>
    <w:rsid w:val="004475F3"/>
    <w:rsid w:val="0044775D"/>
    <w:rsid w:val="0045034F"/>
    <w:rsid w:val="004503D2"/>
    <w:rsid w:val="00450664"/>
    <w:rsid w:val="00451DF4"/>
    <w:rsid w:val="004526FF"/>
    <w:rsid w:val="00452EEF"/>
    <w:rsid w:val="00453221"/>
    <w:rsid w:val="00456B4C"/>
    <w:rsid w:val="0045717D"/>
    <w:rsid w:val="0045760B"/>
    <w:rsid w:val="004576C7"/>
    <w:rsid w:val="00460D57"/>
    <w:rsid w:val="00463E0D"/>
    <w:rsid w:val="00464E40"/>
    <w:rsid w:val="0046518C"/>
    <w:rsid w:val="004659FE"/>
    <w:rsid w:val="00467115"/>
    <w:rsid w:val="004675C6"/>
    <w:rsid w:val="00467DA1"/>
    <w:rsid w:val="00467F46"/>
    <w:rsid w:val="0047032D"/>
    <w:rsid w:val="00470410"/>
    <w:rsid w:val="004704E0"/>
    <w:rsid w:val="0047054C"/>
    <w:rsid w:val="00471234"/>
    <w:rsid w:val="0047298C"/>
    <w:rsid w:val="00473271"/>
    <w:rsid w:val="00474F1D"/>
    <w:rsid w:val="004755F2"/>
    <w:rsid w:val="0047614C"/>
    <w:rsid w:val="004764E1"/>
    <w:rsid w:val="00476545"/>
    <w:rsid w:val="00476805"/>
    <w:rsid w:val="004770E8"/>
    <w:rsid w:val="00477736"/>
    <w:rsid w:val="00480683"/>
    <w:rsid w:val="00480ADD"/>
    <w:rsid w:val="00481CD1"/>
    <w:rsid w:val="00482C14"/>
    <w:rsid w:val="00482D3D"/>
    <w:rsid w:val="00483774"/>
    <w:rsid w:val="00483B95"/>
    <w:rsid w:val="0048424B"/>
    <w:rsid w:val="00485721"/>
    <w:rsid w:val="00486C5D"/>
    <w:rsid w:val="00486CAC"/>
    <w:rsid w:val="0049012F"/>
    <w:rsid w:val="004904EC"/>
    <w:rsid w:val="004906E1"/>
    <w:rsid w:val="004921FF"/>
    <w:rsid w:val="00493CF7"/>
    <w:rsid w:val="00494F78"/>
    <w:rsid w:val="00495075"/>
    <w:rsid w:val="0049530D"/>
    <w:rsid w:val="0049596A"/>
    <w:rsid w:val="00496E3F"/>
    <w:rsid w:val="004974EA"/>
    <w:rsid w:val="0049773A"/>
    <w:rsid w:val="00497F9C"/>
    <w:rsid w:val="004A04DB"/>
    <w:rsid w:val="004A1F5C"/>
    <w:rsid w:val="004A2B1B"/>
    <w:rsid w:val="004A30C5"/>
    <w:rsid w:val="004A4247"/>
    <w:rsid w:val="004A53C5"/>
    <w:rsid w:val="004A56A0"/>
    <w:rsid w:val="004A5EE0"/>
    <w:rsid w:val="004B0AD9"/>
    <w:rsid w:val="004B15C4"/>
    <w:rsid w:val="004B1D18"/>
    <w:rsid w:val="004B2F24"/>
    <w:rsid w:val="004B3062"/>
    <w:rsid w:val="004B415E"/>
    <w:rsid w:val="004B4269"/>
    <w:rsid w:val="004B4BCA"/>
    <w:rsid w:val="004B4EB8"/>
    <w:rsid w:val="004B5516"/>
    <w:rsid w:val="004B6924"/>
    <w:rsid w:val="004B7647"/>
    <w:rsid w:val="004B7B5F"/>
    <w:rsid w:val="004B7BD4"/>
    <w:rsid w:val="004C196F"/>
    <w:rsid w:val="004C5193"/>
    <w:rsid w:val="004C630F"/>
    <w:rsid w:val="004C6325"/>
    <w:rsid w:val="004C6628"/>
    <w:rsid w:val="004C6CD9"/>
    <w:rsid w:val="004C6F5E"/>
    <w:rsid w:val="004C7A7B"/>
    <w:rsid w:val="004D0058"/>
    <w:rsid w:val="004D0EC1"/>
    <w:rsid w:val="004D123F"/>
    <w:rsid w:val="004D164B"/>
    <w:rsid w:val="004D209B"/>
    <w:rsid w:val="004D278A"/>
    <w:rsid w:val="004D2862"/>
    <w:rsid w:val="004D3A2B"/>
    <w:rsid w:val="004D4021"/>
    <w:rsid w:val="004D469D"/>
    <w:rsid w:val="004D483A"/>
    <w:rsid w:val="004D567E"/>
    <w:rsid w:val="004D57CD"/>
    <w:rsid w:val="004D619C"/>
    <w:rsid w:val="004D6AEA"/>
    <w:rsid w:val="004D701E"/>
    <w:rsid w:val="004D7068"/>
    <w:rsid w:val="004D7528"/>
    <w:rsid w:val="004D754A"/>
    <w:rsid w:val="004D7E55"/>
    <w:rsid w:val="004E07FD"/>
    <w:rsid w:val="004E1844"/>
    <w:rsid w:val="004E301A"/>
    <w:rsid w:val="004E37A5"/>
    <w:rsid w:val="004E3A4A"/>
    <w:rsid w:val="004E4598"/>
    <w:rsid w:val="004E4F63"/>
    <w:rsid w:val="004E577F"/>
    <w:rsid w:val="004E591A"/>
    <w:rsid w:val="004E5A53"/>
    <w:rsid w:val="004E5FBF"/>
    <w:rsid w:val="004E69E9"/>
    <w:rsid w:val="004E6AE9"/>
    <w:rsid w:val="004E7400"/>
    <w:rsid w:val="004E765A"/>
    <w:rsid w:val="004E7920"/>
    <w:rsid w:val="004F0A5A"/>
    <w:rsid w:val="004F0C16"/>
    <w:rsid w:val="004F1C70"/>
    <w:rsid w:val="004F242D"/>
    <w:rsid w:val="004F2717"/>
    <w:rsid w:val="004F2E36"/>
    <w:rsid w:val="004F35F2"/>
    <w:rsid w:val="004F38D1"/>
    <w:rsid w:val="004F3D71"/>
    <w:rsid w:val="004F4037"/>
    <w:rsid w:val="004F475A"/>
    <w:rsid w:val="004F4B56"/>
    <w:rsid w:val="004F4BCE"/>
    <w:rsid w:val="004F4E9D"/>
    <w:rsid w:val="004F5E1B"/>
    <w:rsid w:val="004F5E95"/>
    <w:rsid w:val="004F6CC2"/>
    <w:rsid w:val="004F7511"/>
    <w:rsid w:val="0050045C"/>
    <w:rsid w:val="00500F67"/>
    <w:rsid w:val="00501AC8"/>
    <w:rsid w:val="00501FAE"/>
    <w:rsid w:val="0050236E"/>
    <w:rsid w:val="005025E9"/>
    <w:rsid w:val="005035E6"/>
    <w:rsid w:val="00504689"/>
    <w:rsid w:val="00504B09"/>
    <w:rsid w:val="00506C13"/>
    <w:rsid w:val="005075FB"/>
    <w:rsid w:val="005100E0"/>
    <w:rsid w:val="00511245"/>
    <w:rsid w:val="00511306"/>
    <w:rsid w:val="0051161E"/>
    <w:rsid w:val="00511DCA"/>
    <w:rsid w:val="00511F85"/>
    <w:rsid w:val="00512595"/>
    <w:rsid w:val="005125E7"/>
    <w:rsid w:val="00512703"/>
    <w:rsid w:val="00512F12"/>
    <w:rsid w:val="0051315C"/>
    <w:rsid w:val="0051445C"/>
    <w:rsid w:val="00515C00"/>
    <w:rsid w:val="00515F7D"/>
    <w:rsid w:val="00516489"/>
    <w:rsid w:val="005164E3"/>
    <w:rsid w:val="005178F3"/>
    <w:rsid w:val="00520BAF"/>
    <w:rsid w:val="00521376"/>
    <w:rsid w:val="005214EE"/>
    <w:rsid w:val="0052285B"/>
    <w:rsid w:val="005233EF"/>
    <w:rsid w:val="0052381E"/>
    <w:rsid w:val="00526DE8"/>
    <w:rsid w:val="00527CD9"/>
    <w:rsid w:val="00527D54"/>
    <w:rsid w:val="00527E3D"/>
    <w:rsid w:val="00527FB6"/>
    <w:rsid w:val="0053048A"/>
    <w:rsid w:val="00530E4A"/>
    <w:rsid w:val="00532AB2"/>
    <w:rsid w:val="00532F4F"/>
    <w:rsid w:val="0053490A"/>
    <w:rsid w:val="0053542A"/>
    <w:rsid w:val="005356DD"/>
    <w:rsid w:val="00535BF3"/>
    <w:rsid w:val="005371A0"/>
    <w:rsid w:val="00540553"/>
    <w:rsid w:val="00541754"/>
    <w:rsid w:val="00541D18"/>
    <w:rsid w:val="00541D74"/>
    <w:rsid w:val="00541EF4"/>
    <w:rsid w:val="00542A2E"/>
    <w:rsid w:val="00543416"/>
    <w:rsid w:val="00543FB7"/>
    <w:rsid w:val="005441FC"/>
    <w:rsid w:val="0054487C"/>
    <w:rsid w:val="00544C68"/>
    <w:rsid w:val="005461A9"/>
    <w:rsid w:val="005472A3"/>
    <w:rsid w:val="005473A8"/>
    <w:rsid w:val="00547E9E"/>
    <w:rsid w:val="00550A36"/>
    <w:rsid w:val="00551511"/>
    <w:rsid w:val="00552CAE"/>
    <w:rsid w:val="00552D35"/>
    <w:rsid w:val="00552D92"/>
    <w:rsid w:val="00552EEB"/>
    <w:rsid w:val="005532CE"/>
    <w:rsid w:val="005536BB"/>
    <w:rsid w:val="00553916"/>
    <w:rsid w:val="00553E6B"/>
    <w:rsid w:val="0055466C"/>
    <w:rsid w:val="00555C4E"/>
    <w:rsid w:val="00556577"/>
    <w:rsid w:val="005569D8"/>
    <w:rsid w:val="005570A5"/>
    <w:rsid w:val="00557DCD"/>
    <w:rsid w:val="0056007A"/>
    <w:rsid w:val="00560516"/>
    <w:rsid w:val="005605D4"/>
    <w:rsid w:val="00560AB3"/>
    <w:rsid w:val="00560CF2"/>
    <w:rsid w:val="0056110C"/>
    <w:rsid w:val="0056132C"/>
    <w:rsid w:val="0056225B"/>
    <w:rsid w:val="005632CB"/>
    <w:rsid w:val="0056339D"/>
    <w:rsid w:val="0056455B"/>
    <w:rsid w:val="005646CE"/>
    <w:rsid w:val="005647A9"/>
    <w:rsid w:val="00564A11"/>
    <w:rsid w:val="00564F8D"/>
    <w:rsid w:val="0056634E"/>
    <w:rsid w:val="00566DE6"/>
    <w:rsid w:val="00567D3D"/>
    <w:rsid w:val="00567DA9"/>
    <w:rsid w:val="00570825"/>
    <w:rsid w:val="00571503"/>
    <w:rsid w:val="0057172A"/>
    <w:rsid w:val="0057198D"/>
    <w:rsid w:val="005733A8"/>
    <w:rsid w:val="00573EDE"/>
    <w:rsid w:val="00574203"/>
    <w:rsid w:val="0057427C"/>
    <w:rsid w:val="005742B9"/>
    <w:rsid w:val="0057483E"/>
    <w:rsid w:val="005749A1"/>
    <w:rsid w:val="00575B31"/>
    <w:rsid w:val="00575C4B"/>
    <w:rsid w:val="00576F85"/>
    <w:rsid w:val="0057789C"/>
    <w:rsid w:val="005802A1"/>
    <w:rsid w:val="00580905"/>
    <w:rsid w:val="005813E9"/>
    <w:rsid w:val="00581927"/>
    <w:rsid w:val="00581C2A"/>
    <w:rsid w:val="00583D9A"/>
    <w:rsid w:val="00584285"/>
    <w:rsid w:val="00585B57"/>
    <w:rsid w:val="00585B76"/>
    <w:rsid w:val="00585D06"/>
    <w:rsid w:val="00585D79"/>
    <w:rsid w:val="0058617F"/>
    <w:rsid w:val="00586199"/>
    <w:rsid w:val="00586414"/>
    <w:rsid w:val="005870F3"/>
    <w:rsid w:val="00587E2C"/>
    <w:rsid w:val="005902D1"/>
    <w:rsid w:val="00591130"/>
    <w:rsid w:val="005912C8"/>
    <w:rsid w:val="0059204E"/>
    <w:rsid w:val="005925DF"/>
    <w:rsid w:val="00592EEF"/>
    <w:rsid w:val="005950E2"/>
    <w:rsid w:val="00595A8E"/>
    <w:rsid w:val="005967E7"/>
    <w:rsid w:val="005973AD"/>
    <w:rsid w:val="00597669"/>
    <w:rsid w:val="0059787C"/>
    <w:rsid w:val="005A07C8"/>
    <w:rsid w:val="005A146F"/>
    <w:rsid w:val="005A1EBB"/>
    <w:rsid w:val="005A318F"/>
    <w:rsid w:val="005A3A01"/>
    <w:rsid w:val="005A4C1F"/>
    <w:rsid w:val="005A55DB"/>
    <w:rsid w:val="005A6AD6"/>
    <w:rsid w:val="005A6D4B"/>
    <w:rsid w:val="005B0671"/>
    <w:rsid w:val="005B0A19"/>
    <w:rsid w:val="005B0F38"/>
    <w:rsid w:val="005B1838"/>
    <w:rsid w:val="005B2859"/>
    <w:rsid w:val="005B413C"/>
    <w:rsid w:val="005B421A"/>
    <w:rsid w:val="005B4DF0"/>
    <w:rsid w:val="005B5101"/>
    <w:rsid w:val="005B68F9"/>
    <w:rsid w:val="005B6AF4"/>
    <w:rsid w:val="005B6C8A"/>
    <w:rsid w:val="005B6CA4"/>
    <w:rsid w:val="005B722B"/>
    <w:rsid w:val="005C002E"/>
    <w:rsid w:val="005C0DC0"/>
    <w:rsid w:val="005C125E"/>
    <w:rsid w:val="005C1E3A"/>
    <w:rsid w:val="005C333F"/>
    <w:rsid w:val="005C38E8"/>
    <w:rsid w:val="005C448F"/>
    <w:rsid w:val="005C44D7"/>
    <w:rsid w:val="005C48DC"/>
    <w:rsid w:val="005C4A30"/>
    <w:rsid w:val="005C4C2B"/>
    <w:rsid w:val="005C4CDE"/>
    <w:rsid w:val="005C5D46"/>
    <w:rsid w:val="005C5E78"/>
    <w:rsid w:val="005D0302"/>
    <w:rsid w:val="005D076D"/>
    <w:rsid w:val="005D0D15"/>
    <w:rsid w:val="005D0E3D"/>
    <w:rsid w:val="005D0EA6"/>
    <w:rsid w:val="005D11C1"/>
    <w:rsid w:val="005D138A"/>
    <w:rsid w:val="005D2C4E"/>
    <w:rsid w:val="005D30A5"/>
    <w:rsid w:val="005D313B"/>
    <w:rsid w:val="005D374B"/>
    <w:rsid w:val="005D383F"/>
    <w:rsid w:val="005D40D6"/>
    <w:rsid w:val="005D5048"/>
    <w:rsid w:val="005D5955"/>
    <w:rsid w:val="005D6577"/>
    <w:rsid w:val="005D7163"/>
    <w:rsid w:val="005E0C54"/>
    <w:rsid w:val="005E199A"/>
    <w:rsid w:val="005E1C9B"/>
    <w:rsid w:val="005E1DE1"/>
    <w:rsid w:val="005E2B01"/>
    <w:rsid w:val="005E4EEA"/>
    <w:rsid w:val="005E5012"/>
    <w:rsid w:val="005E513C"/>
    <w:rsid w:val="005E5CE9"/>
    <w:rsid w:val="005E5E59"/>
    <w:rsid w:val="005E60D7"/>
    <w:rsid w:val="005E71C1"/>
    <w:rsid w:val="005E7DC5"/>
    <w:rsid w:val="005E7F41"/>
    <w:rsid w:val="005F0A73"/>
    <w:rsid w:val="005F1092"/>
    <w:rsid w:val="005F1309"/>
    <w:rsid w:val="005F19E2"/>
    <w:rsid w:val="005F1F22"/>
    <w:rsid w:val="005F2492"/>
    <w:rsid w:val="005F38F1"/>
    <w:rsid w:val="005F3926"/>
    <w:rsid w:val="005F3935"/>
    <w:rsid w:val="005F39B4"/>
    <w:rsid w:val="005F3B1A"/>
    <w:rsid w:val="005F3EB2"/>
    <w:rsid w:val="005F4020"/>
    <w:rsid w:val="005F49CA"/>
    <w:rsid w:val="005F4C37"/>
    <w:rsid w:val="005F4DC9"/>
    <w:rsid w:val="005F50EF"/>
    <w:rsid w:val="005F6117"/>
    <w:rsid w:val="005F65BC"/>
    <w:rsid w:val="005F73BB"/>
    <w:rsid w:val="005F74BD"/>
    <w:rsid w:val="00601A39"/>
    <w:rsid w:val="00601D65"/>
    <w:rsid w:val="00602746"/>
    <w:rsid w:val="006027A4"/>
    <w:rsid w:val="00604153"/>
    <w:rsid w:val="00604517"/>
    <w:rsid w:val="00604FF1"/>
    <w:rsid w:val="0060592F"/>
    <w:rsid w:val="00605D2B"/>
    <w:rsid w:val="0060668E"/>
    <w:rsid w:val="00610174"/>
    <w:rsid w:val="00610801"/>
    <w:rsid w:val="00610BE2"/>
    <w:rsid w:val="006113F8"/>
    <w:rsid w:val="00611497"/>
    <w:rsid w:val="006115E2"/>
    <w:rsid w:val="00611703"/>
    <w:rsid w:val="0061194F"/>
    <w:rsid w:val="00611E82"/>
    <w:rsid w:val="00611FC6"/>
    <w:rsid w:val="00613409"/>
    <w:rsid w:val="00613979"/>
    <w:rsid w:val="006139E4"/>
    <w:rsid w:val="006145CF"/>
    <w:rsid w:val="00615171"/>
    <w:rsid w:val="00615C64"/>
    <w:rsid w:val="00616D15"/>
    <w:rsid w:val="006174DC"/>
    <w:rsid w:val="00617565"/>
    <w:rsid w:val="006175E0"/>
    <w:rsid w:val="006178BD"/>
    <w:rsid w:val="00620912"/>
    <w:rsid w:val="00620A7D"/>
    <w:rsid w:val="00620BD4"/>
    <w:rsid w:val="0062145F"/>
    <w:rsid w:val="00621629"/>
    <w:rsid w:val="0062220C"/>
    <w:rsid w:val="00622AAB"/>
    <w:rsid w:val="006233ED"/>
    <w:rsid w:val="00623922"/>
    <w:rsid w:val="00623CE2"/>
    <w:rsid w:val="00624593"/>
    <w:rsid w:val="006249DC"/>
    <w:rsid w:val="00624C1A"/>
    <w:rsid w:val="00624CA6"/>
    <w:rsid w:val="006257C9"/>
    <w:rsid w:val="0062583F"/>
    <w:rsid w:val="00626563"/>
    <w:rsid w:val="00626AF4"/>
    <w:rsid w:val="00626C8E"/>
    <w:rsid w:val="00627BB2"/>
    <w:rsid w:val="00631806"/>
    <w:rsid w:val="00631E92"/>
    <w:rsid w:val="00631FFA"/>
    <w:rsid w:val="0063254F"/>
    <w:rsid w:val="006329B5"/>
    <w:rsid w:val="00633434"/>
    <w:rsid w:val="00633481"/>
    <w:rsid w:val="0063434A"/>
    <w:rsid w:val="006345DD"/>
    <w:rsid w:val="00635CB6"/>
    <w:rsid w:val="00635CFD"/>
    <w:rsid w:val="006362B4"/>
    <w:rsid w:val="006362E0"/>
    <w:rsid w:val="00636E75"/>
    <w:rsid w:val="00637C16"/>
    <w:rsid w:val="0064016E"/>
    <w:rsid w:val="00640F8F"/>
    <w:rsid w:val="00641490"/>
    <w:rsid w:val="00641F21"/>
    <w:rsid w:val="0064247F"/>
    <w:rsid w:val="00643257"/>
    <w:rsid w:val="006435C1"/>
    <w:rsid w:val="006443A9"/>
    <w:rsid w:val="00645102"/>
    <w:rsid w:val="0064530A"/>
    <w:rsid w:val="00645CDA"/>
    <w:rsid w:val="00650030"/>
    <w:rsid w:val="00650CD0"/>
    <w:rsid w:val="006520FB"/>
    <w:rsid w:val="00652E48"/>
    <w:rsid w:val="0065323E"/>
    <w:rsid w:val="006542AB"/>
    <w:rsid w:val="00654997"/>
    <w:rsid w:val="00656991"/>
    <w:rsid w:val="00656D51"/>
    <w:rsid w:val="00656DD9"/>
    <w:rsid w:val="006575BE"/>
    <w:rsid w:val="006609F7"/>
    <w:rsid w:val="00660AB8"/>
    <w:rsid w:val="006610C8"/>
    <w:rsid w:val="00661774"/>
    <w:rsid w:val="006617E9"/>
    <w:rsid w:val="0066192E"/>
    <w:rsid w:val="00661AD6"/>
    <w:rsid w:val="00661CE3"/>
    <w:rsid w:val="00662297"/>
    <w:rsid w:val="00662465"/>
    <w:rsid w:val="006626F5"/>
    <w:rsid w:val="0066339D"/>
    <w:rsid w:val="00663804"/>
    <w:rsid w:val="00663975"/>
    <w:rsid w:val="006659B5"/>
    <w:rsid w:val="00665B60"/>
    <w:rsid w:val="00666F2D"/>
    <w:rsid w:val="006670B6"/>
    <w:rsid w:val="0066753A"/>
    <w:rsid w:val="00671406"/>
    <w:rsid w:val="0067228D"/>
    <w:rsid w:val="00674D8A"/>
    <w:rsid w:val="00676903"/>
    <w:rsid w:val="00676DFE"/>
    <w:rsid w:val="00676FF1"/>
    <w:rsid w:val="006770B8"/>
    <w:rsid w:val="00677434"/>
    <w:rsid w:val="0067792E"/>
    <w:rsid w:val="0068155E"/>
    <w:rsid w:val="006819BC"/>
    <w:rsid w:val="00681A99"/>
    <w:rsid w:val="00682207"/>
    <w:rsid w:val="00682AE7"/>
    <w:rsid w:val="006838BF"/>
    <w:rsid w:val="006841B7"/>
    <w:rsid w:val="006845B3"/>
    <w:rsid w:val="006848AB"/>
    <w:rsid w:val="00684C71"/>
    <w:rsid w:val="00685125"/>
    <w:rsid w:val="006852D8"/>
    <w:rsid w:val="0068537B"/>
    <w:rsid w:val="00685826"/>
    <w:rsid w:val="00685C0B"/>
    <w:rsid w:val="00686F0F"/>
    <w:rsid w:val="00686F40"/>
    <w:rsid w:val="006870AE"/>
    <w:rsid w:val="006871C0"/>
    <w:rsid w:val="006904B1"/>
    <w:rsid w:val="00690D96"/>
    <w:rsid w:val="00690EEF"/>
    <w:rsid w:val="0069166E"/>
    <w:rsid w:val="00692BAC"/>
    <w:rsid w:val="00692DAF"/>
    <w:rsid w:val="00693B28"/>
    <w:rsid w:val="00694D0A"/>
    <w:rsid w:val="00694D64"/>
    <w:rsid w:val="006963A7"/>
    <w:rsid w:val="0069675F"/>
    <w:rsid w:val="006970AA"/>
    <w:rsid w:val="00697250"/>
    <w:rsid w:val="00697F60"/>
    <w:rsid w:val="006A0125"/>
    <w:rsid w:val="006A047F"/>
    <w:rsid w:val="006A1345"/>
    <w:rsid w:val="006A1F8E"/>
    <w:rsid w:val="006A266A"/>
    <w:rsid w:val="006A2964"/>
    <w:rsid w:val="006A2FA3"/>
    <w:rsid w:val="006A3204"/>
    <w:rsid w:val="006A42DB"/>
    <w:rsid w:val="006A4658"/>
    <w:rsid w:val="006A4B1B"/>
    <w:rsid w:val="006A5420"/>
    <w:rsid w:val="006A58B5"/>
    <w:rsid w:val="006B0852"/>
    <w:rsid w:val="006B1033"/>
    <w:rsid w:val="006B17F6"/>
    <w:rsid w:val="006B1E18"/>
    <w:rsid w:val="006B28E7"/>
    <w:rsid w:val="006B2C8A"/>
    <w:rsid w:val="006B3168"/>
    <w:rsid w:val="006B342D"/>
    <w:rsid w:val="006B3436"/>
    <w:rsid w:val="006B3DBA"/>
    <w:rsid w:val="006B4262"/>
    <w:rsid w:val="006B43F4"/>
    <w:rsid w:val="006B4D56"/>
    <w:rsid w:val="006B4E03"/>
    <w:rsid w:val="006B4EF4"/>
    <w:rsid w:val="006B6867"/>
    <w:rsid w:val="006B7059"/>
    <w:rsid w:val="006B7CE9"/>
    <w:rsid w:val="006C03FD"/>
    <w:rsid w:val="006C08B6"/>
    <w:rsid w:val="006C1D04"/>
    <w:rsid w:val="006C1F37"/>
    <w:rsid w:val="006C2D94"/>
    <w:rsid w:val="006C397B"/>
    <w:rsid w:val="006C3BF1"/>
    <w:rsid w:val="006C420D"/>
    <w:rsid w:val="006C457F"/>
    <w:rsid w:val="006C4F77"/>
    <w:rsid w:val="006C56CA"/>
    <w:rsid w:val="006C6B6C"/>
    <w:rsid w:val="006C7B9E"/>
    <w:rsid w:val="006C7FBD"/>
    <w:rsid w:val="006D0C12"/>
    <w:rsid w:val="006D0D80"/>
    <w:rsid w:val="006D11D8"/>
    <w:rsid w:val="006D15C4"/>
    <w:rsid w:val="006D16D6"/>
    <w:rsid w:val="006D1938"/>
    <w:rsid w:val="006D196A"/>
    <w:rsid w:val="006D19A6"/>
    <w:rsid w:val="006D2465"/>
    <w:rsid w:val="006D2C52"/>
    <w:rsid w:val="006D3030"/>
    <w:rsid w:val="006D58CB"/>
    <w:rsid w:val="006D5D0A"/>
    <w:rsid w:val="006D661C"/>
    <w:rsid w:val="006D6B9D"/>
    <w:rsid w:val="006D7A98"/>
    <w:rsid w:val="006E0AF0"/>
    <w:rsid w:val="006E106E"/>
    <w:rsid w:val="006E11B5"/>
    <w:rsid w:val="006E19A8"/>
    <w:rsid w:val="006E1DC9"/>
    <w:rsid w:val="006E2A32"/>
    <w:rsid w:val="006E2D9E"/>
    <w:rsid w:val="006E2F08"/>
    <w:rsid w:val="006E354A"/>
    <w:rsid w:val="006E381E"/>
    <w:rsid w:val="006E42DD"/>
    <w:rsid w:val="006E46FE"/>
    <w:rsid w:val="006E4869"/>
    <w:rsid w:val="006E4943"/>
    <w:rsid w:val="006E5998"/>
    <w:rsid w:val="006E5A82"/>
    <w:rsid w:val="006E5B47"/>
    <w:rsid w:val="006E6B0B"/>
    <w:rsid w:val="006E7412"/>
    <w:rsid w:val="006E7733"/>
    <w:rsid w:val="006E7848"/>
    <w:rsid w:val="006F038D"/>
    <w:rsid w:val="006F06EA"/>
    <w:rsid w:val="006F14ED"/>
    <w:rsid w:val="006F302D"/>
    <w:rsid w:val="006F4E05"/>
    <w:rsid w:val="006F548D"/>
    <w:rsid w:val="006F5684"/>
    <w:rsid w:val="006F56BD"/>
    <w:rsid w:val="006F5A6D"/>
    <w:rsid w:val="006F5EE0"/>
    <w:rsid w:val="006F626D"/>
    <w:rsid w:val="006F67E8"/>
    <w:rsid w:val="006F6BA1"/>
    <w:rsid w:val="006F72FE"/>
    <w:rsid w:val="0070041F"/>
    <w:rsid w:val="00700CF2"/>
    <w:rsid w:val="00700E89"/>
    <w:rsid w:val="00700FEE"/>
    <w:rsid w:val="0070146F"/>
    <w:rsid w:val="00701C13"/>
    <w:rsid w:val="00702131"/>
    <w:rsid w:val="00702A67"/>
    <w:rsid w:val="007030F9"/>
    <w:rsid w:val="0070459F"/>
    <w:rsid w:val="00704B81"/>
    <w:rsid w:val="00705C50"/>
    <w:rsid w:val="00705E6F"/>
    <w:rsid w:val="007065F0"/>
    <w:rsid w:val="00706805"/>
    <w:rsid w:val="00706A68"/>
    <w:rsid w:val="00707B14"/>
    <w:rsid w:val="00710C0C"/>
    <w:rsid w:val="007115FF"/>
    <w:rsid w:val="007120B0"/>
    <w:rsid w:val="00712D84"/>
    <w:rsid w:val="00713334"/>
    <w:rsid w:val="0071391E"/>
    <w:rsid w:val="00713BDB"/>
    <w:rsid w:val="00713FD1"/>
    <w:rsid w:val="00715019"/>
    <w:rsid w:val="0071513F"/>
    <w:rsid w:val="00715CAF"/>
    <w:rsid w:val="007161EE"/>
    <w:rsid w:val="00716EBF"/>
    <w:rsid w:val="00717288"/>
    <w:rsid w:val="007175EB"/>
    <w:rsid w:val="007176FE"/>
    <w:rsid w:val="00717BBF"/>
    <w:rsid w:val="00720EB3"/>
    <w:rsid w:val="00721B0A"/>
    <w:rsid w:val="00721E5A"/>
    <w:rsid w:val="007223B2"/>
    <w:rsid w:val="00723EA0"/>
    <w:rsid w:val="007241D3"/>
    <w:rsid w:val="007249BA"/>
    <w:rsid w:val="00724CC4"/>
    <w:rsid w:val="007252D8"/>
    <w:rsid w:val="007256A6"/>
    <w:rsid w:val="00725870"/>
    <w:rsid w:val="00726DF5"/>
    <w:rsid w:val="00727499"/>
    <w:rsid w:val="00731A93"/>
    <w:rsid w:val="00732212"/>
    <w:rsid w:val="00732708"/>
    <w:rsid w:val="007332E0"/>
    <w:rsid w:val="00733E83"/>
    <w:rsid w:val="0073430F"/>
    <w:rsid w:val="00734C80"/>
    <w:rsid w:val="00735265"/>
    <w:rsid w:val="007358C7"/>
    <w:rsid w:val="00735AF8"/>
    <w:rsid w:val="0073649F"/>
    <w:rsid w:val="007366E8"/>
    <w:rsid w:val="007368E0"/>
    <w:rsid w:val="00737868"/>
    <w:rsid w:val="00740600"/>
    <w:rsid w:val="00740A24"/>
    <w:rsid w:val="00741A54"/>
    <w:rsid w:val="00741D07"/>
    <w:rsid w:val="00743054"/>
    <w:rsid w:val="007433D9"/>
    <w:rsid w:val="00743574"/>
    <w:rsid w:val="0074397D"/>
    <w:rsid w:val="0074487E"/>
    <w:rsid w:val="00745048"/>
    <w:rsid w:val="007459B6"/>
    <w:rsid w:val="00746214"/>
    <w:rsid w:val="0074759C"/>
    <w:rsid w:val="007477C0"/>
    <w:rsid w:val="0075045F"/>
    <w:rsid w:val="00750934"/>
    <w:rsid w:val="00750C5F"/>
    <w:rsid w:val="00750D8F"/>
    <w:rsid w:val="00750FA0"/>
    <w:rsid w:val="007515F2"/>
    <w:rsid w:val="00751B61"/>
    <w:rsid w:val="00751C0F"/>
    <w:rsid w:val="00752D46"/>
    <w:rsid w:val="00753309"/>
    <w:rsid w:val="00753A90"/>
    <w:rsid w:val="00753FF1"/>
    <w:rsid w:val="0075477D"/>
    <w:rsid w:val="00754A9F"/>
    <w:rsid w:val="00754BE1"/>
    <w:rsid w:val="007551A4"/>
    <w:rsid w:val="00755AA7"/>
    <w:rsid w:val="00756D4F"/>
    <w:rsid w:val="00757001"/>
    <w:rsid w:val="00757529"/>
    <w:rsid w:val="00760F0C"/>
    <w:rsid w:val="007617DC"/>
    <w:rsid w:val="00761F10"/>
    <w:rsid w:val="00762BA4"/>
    <w:rsid w:val="00763812"/>
    <w:rsid w:val="00765942"/>
    <w:rsid w:val="00766E49"/>
    <w:rsid w:val="007672E8"/>
    <w:rsid w:val="007673EA"/>
    <w:rsid w:val="00767459"/>
    <w:rsid w:val="00767F9A"/>
    <w:rsid w:val="00770047"/>
    <w:rsid w:val="007710DC"/>
    <w:rsid w:val="00772287"/>
    <w:rsid w:val="00772515"/>
    <w:rsid w:val="007755D1"/>
    <w:rsid w:val="00775968"/>
    <w:rsid w:val="007771F9"/>
    <w:rsid w:val="00780049"/>
    <w:rsid w:val="00780151"/>
    <w:rsid w:val="00780EC0"/>
    <w:rsid w:val="007814FE"/>
    <w:rsid w:val="0078238F"/>
    <w:rsid w:val="00783D5B"/>
    <w:rsid w:val="007848B1"/>
    <w:rsid w:val="00785AA7"/>
    <w:rsid w:val="00786640"/>
    <w:rsid w:val="00787394"/>
    <w:rsid w:val="00787856"/>
    <w:rsid w:val="00790A1A"/>
    <w:rsid w:val="00790CB4"/>
    <w:rsid w:val="00790E0E"/>
    <w:rsid w:val="00790F59"/>
    <w:rsid w:val="0079117A"/>
    <w:rsid w:val="00792B30"/>
    <w:rsid w:val="00793F88"/>
    <w:rsid w:val="007951D0"/>
    <w:rsid w:val="0079573C"/>
    <w:rsid w:val="007969F7"/>
    <w:rsid w:val="00796ADB"/>
    <w:rsid w:val="00796B16"/>
    <w:rsid w:val="007A013F"/>
    <w:rsid w:val="007A070F"/>
    <w:rsid w:val="007A0C5B"/>
    <w:rsid w:val="007A1B0D"/>
    <w:rsid w:val="007A1F53"/>
    <w:rsid w:val="007A25A3"/>
    <w:rsid w:val="007A272A"/>
    <w:rsid w:val="007A2A81"/>
    <w:rsid w:val="007A2DF8"/>
    <w:rsid w:val="007A56F4"/>
    <w:rsid w:val="007A64D1"/>
    <w:rsid w:val="007B0095"/>
    <w:rsid w:val="007B1841"/>
    <w:rsid w:val="007B2449"/>
    <w:rsid w:val="007B2F6C"/>
    <w:rsid w:val="007B330F"/>
    <w:rsid w:val="007B3A15"/>
    <w:rsid w:val="007B3FD5"/>
    <w:rsid w:val="007B5C64"/>
    <w:rsid w:val="007B628B"/>
    <w:rsid w:val="007B6DCA"/>
    <w:rsid w:val="007B73D0"/>
    <w:rsid w:val="007B7661"/>
    <w:rsid w:val="007B7C1F"/>
    <w:rsid w:val="007B7E4B"/>
    <w:rsid w:val="007C0932"/>
    <w:rsid w:val="007C0F1C"/>
    <w:rsid w:val="007C0FEA"/>
    <w:rsid w:val="007C1745"/>
    <w:rsid w:val="007C1810"/>
    <w:rsid w:val="007C2120"/>
    <w:rsid w:val="007C252A"/>
    <w:rsid w:val="007C2E30"/>
    <w:rsid w:val="007C2F57"/>
    <w:rsid w:val="007C364D"/>
    <w:rsid w:val="007C4A8A"/>
    <w:rsid w:val="007C5231"/>
    <w:rsid w:val="007C6173"/>
    <w:rsid w:val="007C6BFC"/>
    <w:rsid w:val="007D0263"/>
    <w:rsid w:val="007D0319"/>
    <w:rsid w:val="007D0B51"/>
    <w:rsid w:val="007D0EB3"/>
    <w:rsid w:val="007D1C51"/>
    <w:rsid w:val="007D2DC4"/>
    <w:rsid w:val="007D308B"/>
    <w:rsid w:val="007D348B"/>
    <w:rsid w:val="007D3D13"/>
    <w:rsid w:val="007D3F7E"/>
    <w:rsid w:val="007D4C1B"/>
    <w:rsid w:val="007D5E10"/>
    <w:rsid w:val="007D6457"/>
    <w:rsid w:val="007D7623"/>
    <w:rsid w:val="007D7C52"/>
    <w:rsid w:val="007D7E93"/>
    <w:rsid w:val="007E01D6"/>
    <w:rsid w:val="007E13FE"/>
    <w:rsid w:val="007E1E1A"/>
    <w:rsid w:val="007E24BB"/>
    <w:rsid w:val="007E25B6"/>
    <w:rsid w:val="007E2904"/>
    <w:rsid w:val="007E2CE9"/>
    <w:rsid w:val="007E3864"/>
    <w:rsid w:val="007E3E95"/>
    <w:rsid w:val="007E549C"/>
    <w:rsid w:val="007E6915"/>
    <w:rsid w:val="007E70B2"/>
    <w:rsid w:val="007E71FE"/>
    <w:rsid w:val="007F08BC"/>
    <w:rsid w:val="007F1918"/>
    <w:rsid w:val="007F2458"/>
    <w:rsid w:val="007F386A"/>
    <w:rsid w:val="007F3FE9"/>
    <w:rsid w:val="007F4BEC"/>
    <w:rsid w:val="007F59DA"/>
    <w:rsid w:val="007F642D"/>
    <w:rsid w:val="007F70E0"/>
    <w:rsid w:val="00800D23"/>
    <w:rsid w:val="00800DD6"/>
    <w:rsid w:val="00802223"/>
    <w:rsid w:val="00802525"/>
    <w:rsid w:val="00802878"/>
    <w:rsid w:val="0080294B"/>
    <w:rsid w:val="00802EE2"/>
    <w:rsid w:val="00803B7D"/>
    <w:rsid w:val="0080403B"/>
    <w:rsid w:val="00804A5D"/>
    <w:rsid w:val="00805BDE"/>
    <w:rsid w:val="00805E57"/>
    <w:rsid w:val="00806CD8"/>
    <w:rsid w:val="00806D5D"/>
    <w:rsid w:val="0080724B"/>
    <w:rsid w:val="00807674"/>
    <w:rsid w:val="0081150D"/>
    <w:rsid w:val="008116E1"/>
    <w:rsid w:val="008119E3"/>
    <w:rsid w:val="008123FB"/>
    <w:rsid w:val="00812756"/>
    <w:rsid w:val="00812B0A"/>
    <w:rsid w:val="008136AF"/>
    <w:rsid w:val="00813BDF"/>
    <w:rsid w:val="008145AB"/>
    <w:rsid w:val="00814DB6"/>
    <w:rsid w:val="008159FE"/>
    <w:rsid w:val="0081617C"/>
    <w:rsid w:val="00816D6A"/>
    <w:rsid w:val="00816EBB"/>
    <w:rsid w:val="0082003D"/>
    <w:rsid w:val="008203E6"/>
    <w:rsid w:val="0082049F"/>
    <w:rsid w:val="008205A4"/>
    <w:rsid w:val="00821440"/>
    <w:rsid w:val="00821976"/>
    <w:rsid w:val="0082198B"/>
    <w:rsid w:val="00821CF3"/>
    <w:rsid w:val="0082204C"/>
    <w:rsid w:val="00822BAE"/>
    <w:rsid w:val="008230B9"/>
    <w:rsid w:val="008231CA"/>
    <w:rsid w:val="00823A22"/>
    <w:rsid w:val="00824A6F"/>
    <w:rsid w:val="00824D50"/>
    <w:rsid w:val="00825820"/>
    <w:rsid w:val="00826554"/>
    <w:rsid w:val="00827442"/>
    <w:rsid w:val="00827F5C"/>
    <w:rsid w:val="008301D8"/>
    <w:rsid w:val="0083032A"/>
    <w:rsid w:val="00830E9F"/>
    <w:rsid w:val="00831122"/>
    <w:rsid w:val="00831150"/>
    <w:rsid w:val="00831957"/>
    <w:rsid w:val="00831D4C"/>
    <w:rsid w:val="0083208D"/>
    <w:rsid w:val="008331B9"/>
    <w:rsid w:val="008340C1"/>
    <w:rsid w:val="00835255"/>
    <w:rsid w:val="00835CB6"/>
    <w:rsid w:val="008379DF"/>
    <w:rsid w:val="0084040E"/>
    <w:rsid w:val="008413F4"/>
    <w:rsid w:val="008423B5"/>
    <w:rsid w:val="00842783"/>
    <w:rsid w:val="00842A30"/>
    <w:rsid w:val="00843F08"/>
    <w:rsid w:val="0084482A"/>
    <w:rsid w:val="00845525"/>
    <w:rsid w:val="00845CFF"/>
    <w:rsid w:val="00846EE3"/>
    <w:rsid w:val="00847080"/>
    <w:rsid w:val="008478EB"/>
    <w:rsid w:val="0085046F"/>
    <w:rsid w:val="00850D57"/>
    <w:rsid w:val="00851088"/>
    <w:rsid w:val="0085160F"/>
    <w:rsid w:val="008527BD"/>
    <w:rsid w:val="00852E3F"/>
    <w:rsid w:val="00853413"/>
    <w:rsid w:val="00853E64"/>
    <w:rsid w:val="00853F3E"/>
    <w:rsid w:val="0085457E"/>
    <w:rsid w:val="00855D42"/>
    <w:rsid w:val="0085675F"/>
    <w:rsid w:val="008567CB"/>
    <w:rsid w:val="00857105"/>
    <w:rsid w:val="00857128"/>
    <w:rsid w:val="00857716"/>
    <w:rsid w:val="00860270"/>
    <w:rsid w:val="00860B56"/>
    <w:rsid w:val="00860E01"/>
    <w:rsid w:val="00861E14"/>
    <w:rsid w:val="00861F1A"/>
    <w:rsid w:val="00862E44"/>
    <w:rsid w:val="008634F0"/>
    <w:rsid w:val="00863580"/>
    <w:rsid w:val="008641BD"/>
    <w:rsid w:val="008649D8"/>
    <w:rsid w:val="00865240"/>
    <w:rsid w:val="00865C92"/>
    <w:rsid w:val="00865DBE"/>
    <w:rsid w:val="00867700"/>
    <w:rsid w:val="0087016A"/>
    <w:rsid w:val="008701EA"/>
    <w:rsid w:val="00871161"/>
    <w:rsid w:val="00871423"/>
    <w:rsid w:val="0087164B"/>
    <w:rsid w:val="00871AB9"/>
    <w:rsid w:val="00871E6D"/>
    <w:rsid w:val="0087257E"/>
    <w:rsid w:val="0087323B"/>
    <w:rsid w:val="00873434"/>
    <w:rsid w:val="008743B6"/>
    <w:rsid w:val="008750BD"/>
    <w:rsid w:val="008752EE"/>
    <w:rsid w:val="00875759"/>
    <w:rsid w:val="00876EE1"/>
    <w:rsid w:val="008771FF"/>
    <w:rsid w:val="008804E8"/>
    <w:rsid w:val="00882772"/>
    <w:rsid w:val="0088293C"/>
    <w:rsid w:val="00883365"/>
    <w:rsid w:val="00883758"/>
    <w:rsid w:val="00883FA3"/>
    <w:rsid w:val="00885334"/>
    <w:rsid w:val="00885389"/>
    <w:rsid w:val="00885392"/>
    <w:rsid w:val="00885BE9"/>
    <w:rsid w:val="00885DD0"/>
    <w:rsid w:val="00887181"/>
    <w:rsid w:val="008874AA"/>
    <w:rsid w:val="00887500"/>
    <w:rsid w:val="0088765C"/>
    <w:rsid w:val="00890E5A"/>
    <w:rsid w:val="00891365"/>
    <w:rsid w:val="00891FFF"/>
    <w:rsid w:val="008925C6"/>
    <w:rsid w:val="008928C0"/>
    <w:rsid w:val="00892CE1"/>
    <w:rsid w:val="00892DD0"/>
    <w:rsid w:val="0089375E"/>
    <w:rsid w:val="0089381E"/>
    <w:rsid w:val="00894382"/>
    <w:rsid w:val="0089515A"/>
    <w:rsid w:val="008961EC"/>
    <w:rsid w:val="008963A9"/>
    <w:rsid w:val="00896937"/>
    <w:rsid w:val="00896B8B"/>
    <w:rsid w:val="00897F23"/>
    <w:rsid w:val="008A12EF"/>
    <w:rsid w:val="008A142E"/>
    <w:rsid w:val="008A2168"/>
    <w:rsid w:val="008A2233"/>
    <w:rsid w:val="008A24EB"/>
    <w:rsid w:val="008A2B49"/>
    <w:rsid w:val="008A30FC"/>
    <w:rsid w:val="008A3138"/>
    <w:rsid w:val="008A4B50"/>
    <w:rsid w:val="008A57E8"/>
    <w:rsid w:val="008A6D75"/>
    <w:rsid w:val="008A7EAE"/>
    <w:rsid w:val="008B0CA0"/>
    <w:rsid w:val="008B27DE"/>
    <w:rsid w:val="008B2E9F"/>
    <w:rsid w:val="008B3F06"/>
    <w:rsid w:val="008B4103"/>
    <w:rsid w:val="008B4CFD"/>
    <w:rsid w:val="008B5095"/>
    <w:rsid w:val="008B5358"/>
    <w:rsid w:val="008B60EB"/>
    <w:rsid w:val="008B61A9"/>
    <w:rsid w:val="008B6209"/>
    <w:rsid w:val="008B64A3"/>
    <w:rsid w:val="008B69B8"/>
    <w:rsid w:val="008B6EAB"/>
    <w:rsid w:val="008B6F55"/>
    <w:rsid w:val="008B7E2F"/>
    <w:rsid w:val="008C1E5C"/>
    <w:rsid w:val="008C2D21"/>
    <w:rsid w:val="008C2E3F"/>
    <w:rsid w:val="008C2EBF"/>
    <w:rsid w:val="008C3357"/>
    <w:rsid w:val="008C3B2A"/>
    <w:rsid w:val="008C3CEA"/>
    <w:rsid w:val="008C424C"/>
    <w:rsid w:val="008C4AD2"/>
    <w:rsid w:val="008C6342"/>
    <w:rsid w:val="008C784B"/>
    <w:rsid w:val="008D013E"/>
    <w:rsid w:val="008D0430"/>
    <w:rsid w:val="008D05AF"/>
    <w:rsid w:val="008D0702"/>
    <w:rsid w:val="008D07BC"/>
    <w:rsid w:val="008D153B"/>
    <w:rsid w:val="008D1BE4"/>
    <w:rsid w:val="008D226D"/>
    <w:rsid w:val="008D245A"/>
    <w:rsid w:val="008D2555"/>
    <w:rsid w:val="008D410D"/>
    <w:rsid w:val="008D5D57"/>
    <w:rsid w:val="008D6DDE"/>
    <w:rsid w:val="008D784C"/>
    <w:rsid w:val="008E0065"/>
    <w:rsid w:val="008E150F"/>
    <w:rsid w:val="008E374A"/>
    <w:rsid w:val="008E4276"/>
    <w:rsid w:val="008E4BB2"/>
    <w:rsid w:val="008E4F84"/>
    <w:rsid w:val="008E75CF"/>
    <w:rsid w:val="008E7A24"/>
    <w:rsid w:val="008E7B52"/>
    <w:rsid w:val="008F053D"/>
    <w:rsid w:val="008F2555"/>
    <w:rsid w:val="008F2672"/>
    <w:rsid w:val="008F2D1A"/>
    <w:rsid w:val="008F3277"/>
    <w:rsid w:val="008F3379"/>
    <w:rsid w:val="008F3AD9"/>
    <w:rsid w:val="008F4FDB"/>
    <w:rsid w:val="008F6777"/>
    <w:rsid w:val="008F6D7D"/>
    <w:rsid w:val="008F6E4C"/>
    <w:rsid w:val="008F72EB"/>
    <w:rsid w:val="008F74E7"/>
    <w:rsid w:val="008F7E07"/>
    <w:rsid w:val="0090020B"/>
    <w:rsid w:val="009009D4"/>
    <w:rsid w:val="00901758"/>
    <w:rsid w:val="00901C7C"/>
    <w:rsid w:val="00902251"/>
    <w:rsid w:val="009025B2"/>
    <w:rsid w:val="0090290B"/>
    <w:rsid w:val="00902A93"/>
    <w:rsid w:val="0090327A"/>
    <w:rsid w:val="00903F5C"/>
    <w:rsid w:val="00904FEA"/>
    <w:rsid w:val="0090576A"/>
    <w:rsid w:val="00905D46"/>
    <w:rsid w:val="00906466"/>
    <w:rsid w:val="0090690D"/>
    <w:rsid w:val="0090754D"/>
    <w:rsid w:val="00907C26"/>
    <w:rsid w:val="00907FAD"/>
    <w:rsid w:val="00910025"/>
    <w:rsid w:val="00910094"/>
    <w:rsid w:val="0091070E"/>
    <w:rsid w:val="009109CF"/>
    <w:rsid w:val="00910C65"/>
    <w:rsid w:val="009113DE"/>
    <w:rsid w:val="00911CA4"/>
    <w:rsid w:val="00912E0E"/>
    <w:rsid w:val="00913927"/>
    <w:rsid w:val="00913ADF"/>
    <w:rsid w:val="00913CD8"/>
    <w:rsid w:val="009142FC"/>
    <w:rsid w:val="00914535"/>
    <w:rsid w:val="009145BF"/>
    <w:rsid w:val="00915957"/>
    <w:rsid w:val="0091659F"/>
    <w:rsid w:val="00916F19"/>
    <w:rsid w:val="00917A4E"/>
    <w:rsid w:val="009205D9"/>
    <w:rsid w:val="009209AA"/>
    <w:rsid w:val="00921999"/>
    <w:rsid w:val="00921BD1"/>
    <w:rsid w:val="009226D0"/>
    <w:rsid w:val="00922852"/>
    <w:rsid w:val="00923FF5"/>
    <w:rsid w:val="0092419A"/>
    <w:rsid w:val="00925502"/>
    <w:rsid w:val="00925788"/>
    <w:rsid w:val="00925933"/>
    <w:rsid w:val="00926699"/>
    <w:rsid w:val="00926720"/>
    <w:rsid w:val="009267C7"/>
    <w:rsid w:val="009272CC"/>
    <w:rsid w:val="009328CE"/>
    <w:rsid w:val="00932DBF"/>
    <w:rsid w:val="00933B4A"/>
    <w:rsid w:val="00933F7B"/>
    <w:rsid w:val="00934004"/>
    <w:rsid w:val="009343A8"/>
    <w:rsid w:val="009343C8"/>
    <w:rsid w:val="00934824"/>
    <w:rsid w:val="00934D4A"/>
    <w:rsid w:val="00935209"/>
    <w:rsid w:val="009365B0"/>
    <w:rsid w:val="00936ADE"/>
    <w:rsid w:val="00936B7A"/>
    <w:rsid w:val="00937473"/>
    <w:rsid w:val="00937710"/>
    <w:rsid w:val="009378CE"/>
    <w:rsid w:val="00940746"/>
    <w:rsid w:val="00940D27"/>
    <w:rsid w:val="00940DF3"/>
    <w:rsid w:val="009411B7"/>
    <w:rsid w:val="00941B7F"/>
    <w:rsid w:val="009426E5"/>
    <w:rsid w:val="00942E5B"/>
    <w:rsid w:val="00943F0A"/>
    <w:rsid w:val="00944BEB"/>
    <w:rsid w:val="00945A6B"/>
    <w:rsid w:val="00945EC0"/>
    <w:rsid w:val="009460A0"/>
    <w:rsid w:val="0094616D"/>
    <w:rsid w:val="009462A7"/>
    <w:rsid w:val="009477CE"/>
    <w:rsid w:val="009479F3"/>
    <w:rsid w:val="009506C2"/>
    <w:rsid w:val="00950DB9"/>
    <w:rsid w:val="0095240A"/>
    <w:rsid w:val="009524C2"/>
    <w:rsid w:val="009532E8"/>
    <w:rsid w:val="00953635"/>
    <w:rsid w:val="00954897"/>
    <w:rsid w:val="00954A52"/>
    <w:rsid w:val="00954BCA"/>
    <w:rsid w:val="00954C9D"/>
    <w:rsid w:val="00954DBF"/>
    <w:rsid w:val="00960125"/>
    <w:rsid w:val="00960C08"/>
    <w:rsid w:val="0096203B"/>
    <w:rsid w:val="0096226F"/>
    <w:rsid w:val="00962663"/>
    <w:rsid w:val="0096296F"/>
    <w:rsid w:val="009634C9"/>
    <w:rsid w:val="00963E40"/>
    <w:rsid w:val="00964421"/>
    <w:rsid w:val="009644D7"/>
    <w:rsid w:val="009649B6"/>
    <w:rsid w:val="00964D9D"/>
    <w:rsid w:val="0096579E"/>
    <w:rsid w:val="00965F35"/>
    <w:rsid w:val="009671DD"/>
    <w:rsid w:val="009678A1"/>
    <w:rsid w:val="009707B4"/>
    <w:rsid w:val="00971246"/>
    <w:rsid w:val="009712DB"/>
    <w:rsid w:val="00972303"/>
    <w:rsid w:val="00972EAE"/>
    <w:rsid w:val="009737B7"/>
    <w:rsid w:val="0097455A"/>
    <w:rsid w:val="00974945"/>
    <w:rsid w:val="00974B5F"/>
    <w:rsid w:val="00974FAD"/>
    <w:rsid w:val="009752EE"/>
    <w:rsid w:val="0097765E"/>
    <w:rsid w:val="00980107"/>
    <w:rsid w:val="0098098A"/>
    <w:rsid w:val="0098125F"/>
    <w:rsid w:val="009821B9"/>
    <w:rsid w:val="00982243"/>
    <w:rsid w:val="009822B4"/>
    <w:rsid w:val="009830C4"/>
    <w:rsid w:val="00983492"/>
    <w:rsid w:val="00983C80"/>
    <w:rsid w:val="0098531A"/>
    <w:rsid w:val="00985D35"/>
    <w:rsid w:val="00986513"/>
    <w:rsid w:val="009867B6"/>
    <w:rsid w:val="009879F0"/>
    <w:rsid w:val="00987C15"/>
    <w:rsid w:val="00990198"/>
    <w:rsid w:val="009905F6"/>
    <w:rsid w:val="0099078D"/>
    <w:rsid w:val="00990AF2"/>
    <w:rsid w:val="00990E63"/>
    <w:rsid w:val="00990EFA"/>
    <w:rsid w:val="0099222D"/>
    <w:rsid w:val="00993939"/>
    <w:rsid w:val="00994004"/>
    <w:rsid w:val="00994058"/>
    <w:rsid w:val="00994E98"/>
    <w:rsid w:val="00995910"/>
    <w:rsid w:val="00995AE4"/>
    <w:rsid w:val="009A038B"/>
    <w:rsid w:val="009A0664"/>
    <w:rsid w:val="009A0FF8"/>
    <w:rsid w:val="009A179F"/>
    <w:rsid w:val="009A1917"/>
    <w:rsid w:val="009A269E"/>
    <w:rsid w:val="009A292C"/>
    <w:rsid w:val="009A39A2"/>
    <w:rsid w:val="009A5B00"/>
    <w:rsid w:val="009A678A"/>
    <w:rsid w:val="009A7E5F"/>
    <w:rsid w:val="009A7FA1"/>
    <w:rsid w:val="009B05A6"/>
    <w:rsid w:val="009B05C2"/>
    <w:rsid w:val="009B1243"/>
    <w:rsid w:val="009B1B0D"/>
    <w:rsid w:val="009B287A"/>
    <w:rsid w:val="009B2E50"/>
    <w:rsid w:val="009B3843"/>
    <w:rsid w:val="009B3C20"/>
    <w:rsid w:val="009B5B3D"/>
    <w:rsid w:val="009B7052"/>
    <w:rsid w:val="009B7F12"/>
    <w:rsid w:val="009C00D3"/>
    <w:rsid w:val="009C08A2"/>
    <w:rsid w:val="009C1215"/>
    <w:rsid w:val="009C314C"/>
    <w:rsid w:val="009C3156"/>
    <w:rsid w:val="009C3A68"/>
    <w:rsid w:val="009C3D2C"/>
    <w:rsid w:val="009C44AE"/>
    <w:rsid w:val="009C49F0"/>
    <w:rsid w:val="009C4BBD"/>
    <w:rsid w:val="009C59FA"/>
    <w:rsid w:val="009C5D2F"/>
    <w:rsid w:val="009C6708"/>
    <w:rsid w:val="009C69F5"/>
    <w:rsid w:val="009C7126"/>
    <w:rsid w:val="009C7403"/>
    <w:rsid w:val="009D0AEE"/>
    <w:rsid w:val="009D182B"/>
    <w:rsid w:val="009D2954"/>
    <w:rsid w:val="009D377A"/>
    <w:rsid w:val="009D463F"/>
    <w:rsid w:val="009D4832"/>
    <w:rsid w:val="009D53FD"/>
    <w:rsid w:val="009D725D"/>
    <w:rsid w:val="009D7B02"/>
    <w:rsid w:val="009D7E77"/>
    <w:rsid w:val="009E0120"/>
    <w:rsid w:val="009E0C18"/>
    <w:rsid w:val="009E0DDD"/>
    <w:rsid w:val="009E18E7"/>
    <w:rsid w:val="009E2E47"/>
    <w:rsid w:val="009E3528"/>
    <w:rsid w:val="009E55B9"/>
    <w:rsid w:val="009E5660"/>
    <w:rsid w:val="009E5ABC"/>
    <w:rsid w:val="009E6FED"/>
    <w:rsid w:val="009E775D"/>
    <w:rsid w:val="009E7944"/>
    <w:rsid w:val="009F1697"/>
    <w:rsid w:val="009F1E9F"/>
    <w:rsid w:val="009F237F"/>
    <w:rsid w:val="009F23E2"/>
    <w:rsid w:val="009F28D5"/>
    <w:rsid w:val="009F3A58"/>
    <w:rsid w:val="009F3C38"/>
    <w:rsid w:val="009F3FC0"/>
    <w:rsid w:val="009F4C5D"/>
    <w:rsid w:val="009F5C06"/>
    <w:rsid w:val="009F623D"/>
    <w:rsid w:val="009F72DF"/>
    <w:rsid w:val="009F74AA"/>
    <w:rsid w:val="009F7932"/>
    <w:rsid w:val="00A009C3"/>
    <w:rsid w:val="00A01686"/>
    <w:rsid w:val="00A01DCB"/>
    <w:rsid w:val="00A02796"/>
    <w:rsid w:val="00A0300D"/>
    <w:rsid w:val="00A03D86"/>
    <w:rsid w:val="00A04617"/>
    <w:rsid w:val="00A0463C"/>
    <w:rsid w:val="00A049AE"/>
    <w:rsid w:val="00A06482"/>
    <w:rsid w:val="00A0664E"/>
    <w:rsid w:val="00A067C7"/>
    <w:rsid w:val="00A06DC8"/>
    <w:rsid w:val="00A10267"/>
    <w:rsid w:val="00A11050"/>
    <w:rsid w:val="00A110CB"/>
    <w:rsid w:val="00A11FE9"/>
    <w:rsid w:val="00A1220F"/>
    <w:rsid w:val="00A12F63"/>
    <w:rsid w:val="00A13D07"/>
    <w:rsid w:val="00A140D3"/>
    <w:rsid w:val="00A150BB"/>
    <w:rsid w:val="00A15C2B"/>
    <w:rsid w:val="00A15C94"/>
    <w:rsid w:val="00A165D4"/>
    <w:rsid w:val="00A16DD1"/>
    <w:rsid w:val="00A202B5"/>
    <w:rsid w:val="00A2163B"/>
    <w:rsid w:val="00A223B4"/>
    <w:rsid w:val="00A229CE"/>
    <w:rsid w:val="00A23BD4"/>
    <w:rsid w:val="00A23CF6"/>
    <w:rsid w:val="00A24A2B"/>
    <w:rsid w:val="00A259E8"/>
    <w:rsid w:val="00A26217"/>
    <w:rsid w:val="00A262E8"/>
    <w:rsid w:val="00A2680D"/>
    <w:rsid w:val="00A269EE"/>
    <w:rsid w:val="00A26D00"/>
    <w:rsid w:val="00A303D1"/>
    <w:rsid w:val="00A31738"/>
    <w:rsid w:val="00A318F9"/>
    <w:rsid w:val="00A32E89"/>
    <w:rsid w:val="00A32F03"/>
    <w:rsid w:val="00A33B65"/>
    <w:rsid w:val="00A33EE3"/>
    <w:rsid w:val="00A34047"/>
    <w:rsid w:val="00A3423C"/>
    <w:rsid w:val="00A34352"/>
    <w:rsid w:val="00A34BDA"/>
    <w:rsid w:val="00A356B4"/>
    <w:rsid w:val="00A36487"/>
    <w:rsid w:val="00A36914"/>
    <w:rsid w:val="00A37036"/>
    <w:rsid w:val="00A372DD"/>
    <w:rsid w:val="00A37769"/>
    <w:rsid w:val="00A40A21"/>
    <w:rsid w:val="00A411F0"/>
    <w:rsid w:val="00A41E33"/>
    <w:rsid w:val="00A4239A"/>
    <w:rsid w:val="00A42F55"/>
    <w:rsid w:val="00A45609"/>
    <w:rsid w:val="00A45A75"/>
    <w:rsid w:val="00A465AB"/>
    <w:rsid w:val="00A46EB2"/>
    <w:rsid w:val="00A47A76"/>
    <w:rsid w:val="00A50072"/>
    <w:rsid w:val="00A501C0"/>
    <w:rsid w:val="00A511B1"/>
    <w:rsid w:val="00A51686"/>
    <w:rsid w:val="00A517C6"/>
    <w:rsid w:val="00A5268D"/>
    <w:rsid w:val="00A52738"/>
    <w:rsid w:val="00A52D10"/>
    <w:rsid w:val="00A56CAD"/>
    <w:rsid w:val="00A57206"/>
    <w:rsid w:val="00A57342"/>
    <w:rsid w:val="00A57377"/>
    <w:rsid w:val="00A5787E"/>
    <w:rsid w:val="00A578E0"/>
    <w:rsid w:val="00A57F0E"/>
    <w:rsid w:val="00A6007B"/>
    <w:rsid w:val="00A60214"/>
    <w:rsid w:val="00A606FD"/>
    <w:rsid w:val="00A617A5"/>
    <w:rsid w:val="00A62B3E"/>
    <w:rsid w:val="00A63107"/>
    <w:rsid w:val="00A63F3F"/>
    <w:rsid w:val="00A641D8"/>
    <w:rsid w:val="00A6496F"/>
    <w:rsid w:val="00A64EA6"/>
    <w:rsid w:val="00A64F3C"/>
    <w:rsid w:val="00A65BB7"/>
    <w:rsid w:val="00A65E9E"/>
    <w:rsid w:val="00A66A05"/>
    <w:rsid w:val="00A66FE1"/>
    <w:rsid w:val="00A66FFD"/>
    <w:rsid w:val="00A671FE"/>
    <w:rsid w:val="00A676A9"/>
    <w:rsid w:val="00A701FA"/>
    <w:rsid w:val="00A70547"/>
    <w:rsid w:val="00A70B6F"/>
    <w:rsid w:val="00A719BB"/>
    <w:rsid w:val="00A7207F"/>
    <w:rsid w:val="00A72C3D"/>
    <w:rsid w:val="00A73B57"/>
    <w:rsid w:val="00A762E2"/>
    <w:rsid w:val="00A80D49"/>
    <w:rsid w:val="00A812E1"/>
    <w:rsid w:val="00A817DA"/>
    <w:rsid w:val="00A8211B"/>
    <w:rsid w:val="00A82AD1"/>
    <w:rsid w:val="00A843A4"/>
    <w:rsid w:val="00A84522"/>
    <w:rsid w:val="00A8554C"/>
    <w:rsid w:val="00A85D62"/>
    <w:rsid w:val="00A86226"/>
    <w:rsid w:val="00A86AA1"/>
    <w:rsid w:val="00A86D5D"/>
    <w:rsid w:val="00A8739C"/>
    <w:rsid w:val="00A87774"/>
    <w:rsid w:val="00A90AA3"/>
    <w:rsid w:val="00A90BB9"/>
    <w:rsid w:val="00A90EE2"/>
    <w:rsid w:val="00A914D4"/>
    <w:rsid w:val="00A924C3"/>
    <w:rsid w:val="00A92C29"/>
    <w:rsid w:val="00A92D73"/>
    <w:rsid w:val="00A94A80"/>
    <w:rsid w:val="00A95324"/>
    <w:rsid w:val="00A95F75"/>
    <w:rsid w:val="00A97266"/>
    <w:rsid w:val="00A976A7"/>
    <w:rsid w:val="00A97D88"/>
    <w:rsid w:val="00AA177C"/>
    <w:rsid w:val="00AA1C83"/>
    <w:rsid w:val="00AA2731"/>
    <w:rsid w:val="00AA2A0E"/>
    <w:rsid w:val="00AA2D19"/>
    <w:rsid w:val="00AA2E3C"/>
    <w:rsid w:val="00AA3CE2"/>
    <w:rsid w:val="00AA40B2"/>
    <w:rsid w:val="00AA51D3"/>
    <w:rsid w:val="00AA5832"/>
    <w:rsid w:val="00AA66F4"/>
    <w:rsid w:val="00AA7669"/>
    <w:rsid w:val="00AA77B9"/>
    <w:rsid w:val="00AB0465"/>
    <w:rsid w:val="00AB055F"/>
    <w:rsid w:val="00AB0C79"/>
    <w:rsid w:val="00AB10E3"/>
    <w:rsid w:val="00AB1BA1"/>
    <w:rsid w:val="00AB20E7"/>
    <w:rsid w:val="00AB247D"/>
    <w:rsid w:val="00AB25CE"/>
    <w:rsid w:val="00AB3493"/>
    <w:rsid w:val="00AB37AA"/>
    <w:rsid w:val="00AB37B8"/>
    <w:rsid w:val="00AB3AB3"/>
    <w:rsid w:val="00AB43A0"/>
    <w:rsid w:val="00AB5D05"/>
    <w:rsid w:val="00AB79CD"/>
    <w:rsid w:val="00AB7F9B"/>
    <w:rsid w:val="00AC03B9"/>
    <w:rsid w:val="00AC1067"/>
    <w:rsid w:val="00AC2824"/>
    <w:rsid w:val="00AC3257"/>
    <w:rsid w:val="00AC33BE"/>
    <w:rsid w:val="00AC3CF2"/>
    <w:rsid w:val="00AC50AE"/>
    <w:rsid w:val="00AC5C25"/>
    <w:rsid w:val="00AC5DB1"/>
    <w:rsid w:val="00AC656B"/>
    <w:rsid w:val="00AC674C"/>
    <w:rsid w:val="00AC689A"/>
    <w:rsid w:val="00AC7E56"/>
    <w:rsid w:val="00AD017D"/>
    <w:rsid w:val="00AD0658"/>
    <w:rsid w:val="00AD0E13"/>
    <w:rsid w:val="00AD136A"/>
    <w:rsid w:val="00AD1857"/>
    <w:rsid w:val="00AD22B6"/>
    <w:rsid w:val="00AD2586"/>
    <w:rsid w:val="00AD3157"/>
    <w:rsid w:val="00AD3972"/>
    <w:rsid w:val="00AD3D55"/>
    <w:rsid w:val="00AD3E5B"/>
    <w:rsid w:val="00AD4446"/>
    <w:rsid w:val="00AD475C"/>
    <w:rsid w:val="00AD4B9D"/>
    <w:rsid w:val="00AD4C70"/>
    <w:rsid w:val="00AD70DF"/>
    <w:rsid w:val="00AD7D7B"/>
    <w:rsid w:val="00AE12AC"/>
    <w:rsid w:val="00AE18E8"/>
    <w:rsid w:val="00AE27AB"/>
    <w:rsid w:val="00AE2A01"/>
    <w:rsid w:val="00AE2B45"/>
    <w:rsid w:val="00AE33C4"/>
    <w:rsid w:val="00AE342D"/>
    <w:rsid w:val="00AE3DD6"/>
    <w:rsid w:val="00AE3ED7"/>
    <w:rsid w:val="00AE3F4D"/>
    <w:rsid w:val="00AE4384"/>
    <w:rsid w:val="00AE46F1"/>
    <w:rsid w:val="00AE5050"/>
    <w:rsid w:val="00AE5C3B"/>
    <w:rsid w:val="00AE5F7B"/>
    <w:rsid w:val="00AE6BAC"/>
    <w:rsid w:val="00AE6D21"/>
    <w:rsid w:val="00AE7B0A"/>
    <w:rsid w:val="00AE7FF7"/>
    <w:rsid w:val="00AF03D1"/>
    <w:rsid w:val="00AF1044"/>
    <w:rsid w:val="00AF1268"/>
    <w:rsid w:val="00AF1278"/>
    <w:rsid w:val="00AF1489"/>
    <w:rsid w:val="00AF14B2"/>
    <w:rsid w:val="00AF154F"/>
    <w:rsid w:val="00AF2ED7"/>
    <w:rsid w:val="00AF332A"/>
    <w:rsid w:val="00AF3B5E"/>
    <w:rsid w:val="00AF4743"/>
    <w:rsid w:val="00AF56B3"/>
    <w:rsid w:val="00AF5839"/>
    <w:rsid w:val="00AF613E"/>
    <w:rsid w:val="00AF68AB"/>
    <w:rsid w:val="00AF773F"/>
    <w:rsid w:val="00AF7F70"/>
    <w:rsid w:val="00B005F3"/>
    <w:rsid w:val="00B00CDF"/>
    <w:rsid w:val="00B01155"/>
    <w:rsid w:val="00B01A38"/>
    <w:rsid w:val="00B0246F"/>
    <w:rsid w:val="00B02987"/>
    <w:rsid w:val="00B03392"/>
    <w:rsid w:val="00B04127"/>
    <w:rsid w:val="00B047FB"/>
    <w:rsid w:val="00B0550C"/>
    <w:rsid w:val="00B05A4B"/>
    <w:rsid w:val="00B06011"/>
    <w:rsid w:val="00B06027"/>
    <w:rsid w:val="00B06958"/>
    <w:rsid w:val="00B06B64"/>
    <w:rsid w:val="00B07181"/>
    <w:rsid w:val="00B07CFA"/>
    <w:rsid w:val="00B10603"/>
    <w:rsid w:val="00B119E6"/>
    <w:rsid w:val="00B11AB1"/>
    <w:rsid w:val="00B12169"/>
    <w:rsid w:val="00B130F6"/>
    <w:rsid w:val="00B14276"/>
    <w:rsid w:val="00B162E4"/>
    <w:rsid w:val="00B16605"/>
    <w:rsid w:val="00B16B9F"/>
    <w:rsid w:val="00B16BCD"/>
    <w:rsid w:val="00B20623"/>
    <w:rsid w:val="00B2147D"/>
    <w:rsid w:val="00B21A4B"/>
    <w:rsid w:val="00B22288"/>
    <w:rsid w:val="00B233D6"/>
    <w:rsid w:val="00B23CB8"/>
    <w:rsid w:val="00B24753"/>
    <w:rsid w:val="00B25809"/>
    <w:rsid w:val="00B2593D"/>
    <w:rsid w:val="00B26682"/>
    <w:rsid w:val="00B30B87"/>
    <w:rsid w:val="00B30CFA"/>
    <w:rsid w:val="00B31989"/>
    <w:rsid w:val="00B31EF3"/>
    <w:rsid w:val="00B3216C"/>
    <w:rsid w:val="00B327E2"/>
    <w:rsid w:val="00B337E0"/>
    <w:rsid w:val="00B33825"/>
    <w:rsid w:val="00B340F0"/>
    <w:rsid w:val="00B34620"/>
    <w:rsid w:val="00B3481B"/>
    <w:rsid w:val="00B353EE"/>
    <w:rsid w:val="00B37256"/>
    <w:rsid w:val="00B37F53"/>
    <w:rsid w:val="00B4056A"/>
    <w:rsid w:val="00B408A6"/>
    <w:rsid w:val="00B415D3"/>
    <w:rsid w:val="00B41C25"/>
    <w:rsid w:val="00B42558"/>
    <w:rsid w:val="00B42B7A"/>
    <w:rsid w:val="00B43034"/>
    <w:rsid w:val="00B432BF"/>
    <w:rsid w:val="00B43DE3"/>
    <w:rsid w:val="00B43FD1"/>
    <w:rsid w:val="00B44D27"/>
    <w:rsid w:val="00B45055"/>
    <w:rsid w:val="00B476D6"/>
    <w:rsid w:val="00B47EDE"/>
    <w:rsid w:val="00B50B7A"/>
    <w:rsid w:val="00B50BA1"/>
    <w:rsid w:val="00B50FBC"/>
    <w:rsid w:val="00B527DA"/>
    <w:rsid w:val="00B52FF3"/>
    <w:rsid w:val="00B53B34"/>
    <w:rsid w:val="00B53D0F"/>
    <w:rsid w:val="00B54014"/>
    <w:rsid w:val="00B556BA"/>
    <w:rsid w:val="00B55B4A"/>
    <w:rsid w:val="00B55C66"/>
    <w:rsid w:val="00B56EF3"/>
    <w:rsid w:val="00B56F14"/>
    <w:rsid w:val="00B5746B"/>
    <w:rsid w:val="00B5751A"/>
    <w:rsid w:val="00B57708"/>
    <w:rsid w:val="00B57D0E"/>
    <w:rsid w:val="00B6181E"/>
    <w:rsid w:val="00B62308"/>
    <w:rsid w:val="00B62465"/>
    <w:rsid w:val="00B634A8"/>
    <w:rsid w:val="00B637B1"/>
    <w:rsid w:val="00B64763"/>
    <w:rsid w:val="00B65B70"/>
    <w:rsid w:val="00B663D8"/>
    <w:rsid w:val="00B66DE5"/>
    <w:rsid w:val="00B6732D"/>
    <w:rsid w:val="00B675BA"/>
    <w:rsid w:val="00B708ED"/>
    <w:rsid w:val="00B7095B"/>
    <w:rsid w:val="00B73D60"/>
    <w:rsid w:val="00B74BB1"/>
    <w:rsid w:val="00B757E0"/>
    <w:rsid w:val="00B75C9C"/>
    <w:rsid w:val="00B76311"/>
    <w:rsid w:val="00B765B3"/>
    <w:rsid w:val="00B77A33"/>
    <w:rsid w:val="00B77F0A"/>
    <w:rsid w:val="00B80FA2"/>
    <w:rsid w:val="00B82B29"/>
    <w:rsid w:val="00B82E7B"/>
    <w:rsid w:val="00B836A2"/>
    <w:rsid w:val="00B83D2C"/>
    <w:rsid w:val="00B852F7"/>
    <w:rsid w:val="00B85C42"/>
    <w:rsid w:val="00B86419"/>
    <w:rsid w:val="00B870CB"/>
    <w:rsid w:val="00B87133"/>
    <w:rsid w:val="00B87A63"/>
    <w:rsid w:val="00B900CA"/>
    <w:rsid w:val="00B90282"/>
    <w:rsid w:val="00B9095D"/>
    <w:rsid w:val="00B90C92"/>
    <w:rsid w:val="00B920BE"/>
    <w:rsid w:val="00B926F1"/>
    <w:rsid w:val="00B928F4"/>
    <w:rsid w:val="00B93136"/>
    <w:rsid w:val="00B93D29"/>
    <w:rsid w:val="00B93FF0"/>
    <w:rsid w:val="00B946A3"/>
    <w:rsid w:val="00B9532D"/>
    <w:rsid w:val="00B95EE1"/>
    <w:rsid w:val="00B96078"/>
    <w:rsid w:val="00B963A4"/>
    <w:rsid w:val="00B97091"/>
    <w:rsid w:val="00B97B23"/>
    <w:rsid w:val="00BA0C9B"/>
    <w:rsid w:val="00BA0DCE"/>
    <w:rsid w:val="00BA1369"/>
    <w:rsid w:val="00BA1A0E"/>
    <w:rsid w:val="00BA1FE0"/>
    <w:rsid w:val="00BA36BC"/>
    <w:rsid w:val="00BA649C"/>
    <w:rsid w:val="00BA6B88"/>
    <w:rsid w:val="00BA716A"/>
    <w:rsid w:val="00BA7236"/>
    <w:rsid w:val="00BA728E"/>
    <w:rsid w:val="00BA77C3"/>
    <w:rsid w:val="00BA7F36"/>
    <w:rsid w:val="00BB174B"/>
    <w:rsid w:val="00BB1837"/>
    <w:rsid w:val="00BB27D5"/>
    <w:rsid w:val="00BB31D1"/>
    <w:rsid w:val="00BB4121"/>
    <w:rsid w:val="00BB43D2"/>
    <w:rsid w:val="00BB4433"/>
    <w:rsid w:val="00BB4D8F"/>
    <w:rsid w:val="00BB50C5"/>
    <w:rsid w:val="00BB5145"/>
    <w:rsid w:val="00BB68C0"/>
    <w:rsid w:val="00BB6CF1"/>
    <w:rsid w:val="00BB6D8C"/>
    <w:rsid w:val="00BB765E"/>
    <w:rsid w:val="00BB7692"/>
    <w:rsid w:val="00BC0980"/>
    <w:rsid w:val="00BC0EAA"/>
    <w:rsid w:val="00BC190C"/>
    <w:rsid w:val="00BC2AC0"/>
    <w:rsid w:val="00BC34F8"/>
    <w:rsid w:val="00BC382F"/>
    <w:rsid w:val="00BC4251"/>
    <w:rsid w:val="00BC485D"/>
    <w:rsid w:val="00BC58FC"/>
    <w:rsid w:val="00BC61D4"/>
    <w:rsid w:val="00BD05EA"/>
    <w:rsid w:val="00BD0BAD"/>
    <w:rsid w:val="00BD0FA1"/>
    <w:rsid w:val="00BD2061"/>
    <w:rsid w:val="00BD2CFC"/>
    <w:rsid w:val="00BD3CE7"/>
    <w:rsid w:val="00BD3FE6"/>
    <w:rsid w:val="00BD4011"/>
    <w:rsid w:val="00BD42D5"/>
    <w:rsid w:val="00BD4880"/>
    <w:rsid w:val="00BD518F"/>
    <w:rsid w:val="00BD5821"/>
    <w:rsid w:val="00BD5A22"/>
    <w:rsid w:val="00BD6654"/>
    <w:rsid w:val="00BD6F75"/>
    <w:rsid w:val="00BD7011"/>
    <w:rsid w:val="00BD758F"/>
    <w:rsid w:val="00BD75DE"/>
    <w:rsid w:val="00BE076E"/>
    <w:rsid w:val="00BE10FE"/>
    <w:rsid w:val="00BE20E1"/>
    <w:rsid w:val="00BE2979"/>
    <w:rsid w:val="00BE2E0A"/>
    <w:rsid w:val="00BE31D3"/>
    <w:rsid w:val="00BE3B9B"/>
    <w:rsid w:val="00BE3D13"/>
    <w:rsid w:val="00BE513E"/>
    <w:rsid w:val="00BE597C"/>
    <w:rsid w:val="00BE601F"/>
    <w:rsid w:val="00BE6699"/>
    <w:rsid w:val="00BE6F3D"/>
    <w:rsid w:val="00BF09C9"/>
    <w:rsid w:val="00BF2089"/>
    <w:rsid w:val="00BF318B"/>
    <w:rsid w:val="00BF3597"/>
    <w:rsid w:val="00BF3DFF"/>
    <w:rsid w:val="00BF4193"/>
    <w:rsid w:val="00BF43FD"/>
    <w:rsid w:val="00BF492B"/>
    <w:rsid w:val="00BF4B5F"/>
    <w:rsid w:val="00BF4BA4"/>
    <w:rsid w:val="00BF5B38"/>
    <w:rsid w:val="00BF64EF"/>
    <w:rsid w:val="00BF656F"/>
    <w:rsid w:val="00BF6832"/>
    <w:rsid w:val="00BF7A58"/>
    <w:rsid w:val="00C0097D"/>
    <w:rsid w:val="00C00A00"/>
    <w:rsid w:val="00C00D14"/>
    <w:rsid w:val="00C0160C"/>
    <w:rsid w:val="00C01871"/>
    <w:rsid w:val="00C02636"/>
    <w:rsid w:val="00C0293D"/>
    <w:rsid w:val="00C02FF6"/>
    <w:rsid w:val="00C03491"/>
    <w:rsid w:val="00C034D9"/>
    <w:rsid w:val="00C03FCF"/>
    <w:rsid w:val="00C048F9"/>
    <w:rsid w:val="00C04DBB"/>
    <w:rsid w:val="00C05ED8"/>
    <w:rsid w:val="00C061C5"/>
    <w:rsid w:val="00C0661D"/>
    <w:rsid w:val="00C06B9B"/>
    <w:rsid w:val="00C06CB0"/>
    <w:rsid w:val="00C072E1"/>
    <w:rsid w:val="00C07C0C"/>
    <w:rsid w:val="00C10A5D"/>
    <w:rsid w:val="00C11C0F"/>
    <w:rsid w:val="00C11C64"/>
    <w:rsid w:val="00C12151"/>
    <w:rsid w:val="00C12808"/>
    <w:rsid w:val="00C12AB3"/>
    <w:rsid w:val="00C12F29"/>
    <w:rsid w:val="00C13037"/>
    <w:rsid w:val="00C134E0"/>
    <w:rsid w:val="00C1353B"/>
    <w:rsid w:val="00C14F19"/>
    <w:rsid w:val="00C1527B"/>
    <w:rsid w:val="00C15BE8"/>
    <w:rsid w:val="00C15E77"/>
    <w:rsid w:val="00C17069"/>
    <w:rsid w:val="00C173AD"/>
    <w:rsid w:val="00C17690"/>
    <w:rsid w:val="00C21A8C"/>
    <w:rsid w:val="00C225A6"/>
    <w:rsid w:val="00C22896"/>
    <w:rsid w:val="00C22C63"/>
    <w:rsid w:val="00C22E58"/>
    <w:rsid w:val="00C236BA"/>
    <w:rsid w:val="00C23EC0"/>
    <w:rsid w:val="00C23EC5"/>
    <w:rsid w:val="00C24BE6"/>
    <w:rsid w:val="00C25322"/>
    <w:rsid w:val="00C25852"/>
    <w:rsid w:val="00C25A83"/>
    <w:rsid w:val="00C2646B"/>
    <w:rsid w:val="00C27437"/>
    <w:rsid w:val="00C27BE0"/>
    <w:rsid w:val="00C27D67"/>
    <w:rsid w:val="00C30846"/>
    <w:rsid w:val="00C308ED"/>
    <w:rsid w:val="00C309B2"/>
    <w:rsid w:val="00C31119"/>
    <w:rsid w:val="00C315AD"/>
    <w:rsid w:val="00C31880"/>
    <w:rsid w:val="00C326E1"/>
    <w:rsid w:val="00C33528"/>
    <w:rsid w:val="00C337B9"/>
    <w:rsid w:val="00C34A02"/>
    <w:rsid w:val="00C34BE4"/>
    <w:rsid w:val="00C3520A"/>
    <w:rsid w:val="00C35369"/>
    <w:rsid w:val="00C358F9"/>
    <w:rsid w:val="00C3667D"/>
    <w:rsid w:val="00C366D4"/>
    <w:rsid w:val="00C3676E"/>
    <w:rsid w:val="00C367F0"/>
    <w:rsid w:val="00C40960"/>
    <w:rsid w:val="00C4140F"/>
    <w:rsid w:val="00C41971"/>
    <w:rsid w:val="00C42018"/>
    <w:rsid w:val="00C429D7"/>
    <w:rsid w:val="00C4372C"/>
    <w:rsid w:val="00C43999"/>
    <w:rsid w:val="00C43A81"/>
    <w:rsid w:val="00C44018"/>
    <w:rsid w:val="00C4539B"/>
    <w:rsid w:val="00C46C33"/>
    <w:rsid w:val="00C46DB3"/>
    <w:rsid w:val="00C46FFA"/>
    <w:rsid w:val="00C47122"/>
    <w:rsid w:val="00C47F10"/>
    <w:rsid w:val="00C50D88"/>
    <w:rsid w:val="00C50D95"/>
    <w:rsid w:val="00C51A72"/>
    <w:rsid w:val="00C54043"/>
    <w:rsid w:val="00C54193"/>
    <w:rsid w:val="00C5419F"/>
    <w:rsid w:val="00C5448D"/>
    <w:rsid w:val="00C54936"/>
    <w:rsid w:val="00C54CF9"/>
    <w:rsid w:val="00C55C8C"/>
    <w:rsid w:val="00C568D1"/>
    <w:rsid w:val="00C570FB"/>
    <w:rsid w:val="00C576F5"/>
    <w:rsid w:val="00C6023C"/>
    <w:rsid w:val="00C6202F"/>
    <w:rsid w:val="00C62D3E"/>
    <w:rsid w:val="00C63251"/>
    <w:rsid w:val="00C6353F"/>
    <w:rsid w:val="00C63EB5"/>
    <w:rsid w:val="00C662A8"/>
    <w:rsid w:val="00C663EC"/>
    <w:rsid w:val="00C66FCA"/>
    <w:rsid w:val="00C67E3C"/>
    <w:rsid w:val="00C70711"/>
    <w:rsid w:val="00C715FC"/>
    <w:rsid w:val="00C71A27"/>
    <w:rsid w:val="00C729CF"/>
    <w:rsid w:val="00C7387F"/>
    <w:rsid w:val="00C7448E"/>
    <w:rsid w:val="00C746CF"/>
    <w:rsid w:val="00C74C96"/>
    <w:rsid w:val="00C74C97"/>
    <w:rsid w:val="00C75604"/>
    <w:rsid w:val="00C76326"/>
    <w:rsid w:val="00C76D83"/>
    <w:rsid w:val="00C771BB"/>
    <w:rsid w:val="00C774FF"/>
    <w:rsid w:val="00C8073A"/>
    <w:rsid w:val="00C8085E"/>
    <w:rsid w:val="00C81DC5"/>
    <w:rsid w:val="00C834D6"/>
    <w:rsid w:val="00C834F8"/>
    <w:rsid w:val="00C83E66"/>
    <w:rsid w:val="00C84095"/>
    <w:rsid w:val="00C8469D"/>
    <w:rsid w:val="00C849E2"/>
    <w:rsid w:val="00C858EE"/>
    <w:rsid w:val="00C86923"/>
    <w:rsid w:val="00C90588"/>
    <w:rsid w:val="00C916D9"/>
    <w:rsid w:val="00C91894"/>
    <w:rsid w:val="00C92017"/>
    <w:rsid w:val="00C9218C"/>
    <w:rsid w:val="00C92285"/>
    <w:rsid w:val="00C936D6"/>
    <w:rsid w:val="00C94A0A"/>
    <w:rsid w:val="00C94C43"/>
    <w:rsid w:val="00C94D2E"/>
    <w:rsid w:val="00C959B1"/>
    <w:rsid w:val="00C96965"/>
    <w:rsid w:val="00C97798"/>
    <w:rsid w:val="00CA019D"/>
    <w:rsid w:val="00CA0FEE"/>
    <w:rsid w:val="00CA1FE9"/>
    <w:rsid w:val="00CA2657"/>
    <w:rsid w:val="00CA2A3E"/>
    <w:rsid w:val="00CA363B"/>
    <w:rsid w:val="00CA3A3D"/>
    <w:rsid w:val="00CA3A6B"/>
    <w:rsid w:val="00CA4110"/>
    <w:rsid w:val="00CA44B6"/>
    <w:rsid w:val="00CA45F7"/>
    <w:rsid w:val="00CA4626"/>
    <w:rsid w:val="00CA4E5E"/>
    <w:rsid w:val="00CA5500"/>
    <w:rsid w:val="00CA6F55"/>
    <w:rsid w:val="00CA6FBF"/>
    <w:rsid w:val="00CA7832"/>
    <w:rsid w:val="00CB0F3A"/>
    <w:rsid w:val="00CB1465"/>
    <w:rsid w:val="00CB1910"/>
    <w:rsid w:val="00CB4297"/>
    <w:rsid w:val="00CB4ACD"/>
    <w:rsid w:val="00CB4AD8"/>
    <w:rsid w:val="00CB505D"/>
    <w:rsid w:val="00CB5821"/>
    <w:rsid w:val="00CB5853"/>
    <w:rsid w:val="00CB5EF4"/>
    <w:rsid w:val="00CB5EF7"/>
    <w:rsid w:val="00CB673D"/>
    <w:rsid w:val="00CB6B55"/>
    <w:rsid w:val="00CB7169"/>
    <w:rsid w:val="00CB71F5"/>
    <w:rsid w:val="00CB78EE"/>
    <w:rsid w:val="00CC0B5E"/>
    <w:rsid w:val="00CC115B"/>
    <w:rsid w:val="00CC1406"/>
    <w:rsid w:val="00CC17D6"/>
    <w:rsid w:val="00CC1B96"/>
    <w:rsid w:val="00CC2582"/>
    <w:rsid w:val="00CC357E"/>
    <w:rsid w:val="00CC36CD"/>
    <w:rsid w:val="00CC370F"/>
    <w:rsid w:val="00CC3AF7"/>
    <w:rsid w:val="00CC3B20"/>
    <w:rsid w:val="00CC5069"/>
    <w:rsid w:val="00CC522C"/>
    <w:rsid w:val="00CC5360"/>
    <w:rsid w:val="00CC5A3B"/>
    <w:rsid w:val="00CC5AE8"/>
    <w:rsid w:val="00CC6626"/>
    <w:rsid w:val="00CC7A8F"/>
    <w:rsid w:val="00CD2270"/>
    <w:rsid w:val="00CD267D"/>
    <w:rsid w:val="00CD280F"/>
    <w:rsid w:val="00CD4EB2"/>
    <w:rsid w:val="00CD4EB4"/>
    <w:rsid w:val="00CD4EE9"/>
    <w:rsid w:val="00CD6105"/>
    <w:rsid w:val="00CD6372"/>
    <w:rsid w:val="00CD70D2"/>
    <w:rsid w:val="00CD76EA"/>
    <w:rsid w:val="00CD7E05"/>
    <w:rsid w:val="00CE04C4"/>
    <w:rsid w:val="00CE0C54"/>
    <w:rsid w:val="00CE0D21"/>
    <w:rsid w:val="00CE11F3"/>
    <w:rsid w:val="00CE1238"/>
    <w:rsid w:val="00CE175C"/>
    <w:rsid w:val="00CE24A6"/>
    <w:rsid w:val="00CE2EDC"/>
    <w:rsid w:val="00CE3A9D"/>
    <w:rsid w:val="00CE3F7D"/>
    <w:rsid w:val="00CE4346"/>
    <w:rsid w:val="00CE4753"/>
    <w:rsid w:val="00CE47E5"/>
    <w:rsid w:val="00CE4B19"/>
    <w:rsid w:val="00CE50D3"/>
    <w:rsid w:val="00CE6603"/>
    <w:rsid w:val="00CE67FA"/>
    <w:rsid w:val="00CE6ED3"/>
    <w:rsid w:val="00CF2670"/>
    <w:rsid w:val="00CF29F7"/>
    <w:rsid w:val="00CF3A39"/>
    <w:rsid w:val="00CF3AD4"/>
    <w:rsid w:val="00CF3DEB"/>
    <w:rsid w:val="00CF3E09"/>
    <w:rsid w:val="00CF40C2"/>
    <w:rsid w:val="00CF5C51"/>
    <w:rsid w:val="00CF663F"/>
    <w:rsid w:val="00D009F4"/>
    <w:rsid w:val="00D00B69"/>
    <w:rsid w:val="00D01451"/>
    <w:rsid w:val="00D01709"/>
    <w:rsid w:val="00D01AEF"/>
    <w:rsid w:val="00D01D4F"/>
    <w:rsid w:val="00D02C34"/>
    <w:rsid w:val="00D02E0F"/>
    <w:rsid w:val="00D031F5"/>
    <w:rsid w:val="00D04FBD"/>
    <w:rsid w:val="00D0519E"/>
    <w:rsid w:val="00D054EB"/>
    <w:rsid w:val="00D05771"/>
    <w:rsid w:val="00D060CB"/>
    <w:rsid w:val="00D07179"/>
    <w:rsid w:val="00D071E6"/>
    <w:rsid w:val="00D13663"/>
    <w:rsid w:val="00D13914"/>
    <w:rsid w:val="00D1561F"/>
    <w:rsid w:val="00D1598D"/>
    <w:rsid w:val="00D15CB4"/>
    <w:rsid w:val="00D1608A"/>
    <w:rsid w:val="00D1623A"/>
    <w:rsid w:val="00D16AF1"/>
    <w:rsid w:val="00D171B9"/>
    <w:rsid w:val="00D17588"/>
    <w:rsid w:val="00D20572"/>
    <w:rsid w:val="00D20FCA"/>
    <w:rsid w:val="00D21809"/>
    <w:rsid w:val="00D21931"/>
    <w:rsid w:val="00D21987"/>
    <w:rsid w:val="00D222F2"/>
    <w:rsid w:val="00D23B9B"/>
    <w:rsid w:val="00D24067"/>
    <w:rsid w:val="00D26398"/>
    <w:rsid w:val="00D27112"/>
    <w:rsid w:val="00D276BA"/>
    <w:rsid w:val="00D3253B"/>
    <w:rsid w:val="00D33493"/>
    <w:rsid w:val="00D33A5F"/>
    <w:rsid w:val="00D33DA3"/>
    <w:rsid w:val="00D341F6"/>
    <w:rsid w:val="00D34801"/>
    <w:rsid w:val="00D35083"/>
    <w:rsid w:val="00D35219"/>
    <w:rsid w:val="00D359FB"/>
    <w:rsid w:val="00D367EF"/>
    <w:rsid w:val="00D3724D"/>
    <w:rsid w:val="00D37EF9"/>
    <w:rsid w:val="00D41151"/>
    <w:rsid w:val="00D4123D"/>
    <w:rsid w:val="00D4238C"/>
    <w:rsid w:val="00D4290A"/>
    <w:rsid w:val="00D448A2"/>
    <w:rsid w:val="00D44AD7"/>
    <w:rsid w:val="00D46B46"/>
    <w:rsid w:val="00D46EC3"/>
    <w:rsid w:val="00D47CA7"/>
    <w:rsid w:val="00D47EE2"/>
    <w:rsid w:val="00D5018F"/>
    <w:rsid w:val="00D5028B"/>
    <w:rsid w:val="00D50AA7"/>
    <w:rsid w:val="00D50FA0"/>
    <w:rsid w:val="00D51C54"/>
    <w:rsid w:val="00D523B7"/>
    <w:rsid w:val="00D52730"/>
    <w:rsid w:val="00D52999"/>
    <w:rsid w:val="00D53BC1"/>
    <w:rsid w:val="00D54FE4"/>
    <w:rsid w:val="00D5500A"/>
    <w:rsid w:val="00D5507D"/>
    <w:rsid w:val="00D5575F"/>
    <w:rsid w:val="00D559EB"/>
    <w:rsid w:val="00D55B7A"/>
    <w:rsid w:val="00D55C5A"/>
    <w:rsid w:val="00D562F4"/>
    <w:rsid w:val="00D56839"/>
    <w:rsid w:val="00D56A66"/>
    <w:rsid w:val="00D56CF4"/>
    <w:rsid w:val="00D57E31"/>
    <w:rsid w:val="00D60FAA"/>
    <w:rsid w:val="00D623D9"/>
    <w:rsid w:val="00D62583"/>
    <w:rsid w:val="00D629AA"/>
    <w:rsid w:val="00D63F67"/>
    <w:rsid w:val="00D64D27"/>
    <w:rsid w:val="00D65A8A"/>
    <w:rsid w:val="00D6661C"/>
    <w:rsid w:val="00D66E9D"/>
    <w:rsid w:val="00D67C13"/>
    <w:rsid w:val="00D7058E"/>
    <w:rsid w:val="00D71B32"/>
    <w:rsid w:val="00D71CD1"/>
    <w:rsid w:val="00D71F90"/>
    <w:rsid w:val="00D73087"/>
    <w:rsid w:val="00D74484"/>
    <w:rsid w:val="00D75099"/>
    <w:rsid w:val="00D75DDE"/>
    <w:rsid w:val="00D76EB5"/>
    <w:rsid w:val="00D77287"/>
    <w:rsid w:val="00D8036C"/>
    <w:rsid w:val="00D80957"/>
    <w:rsid w:val="00D80E83"/>
    <w:rsid w:val="00D81EF5"/>
    <w:rsid w:val="00D82455"/>
    <w:rsid w:val="00D82606"/>
    <w:rsid w:val="00D8278D"/>
    <w:rsid w:val="00D83479"/>
    <w:rsid w:val="00D837BC"/>
    <w:rsid w:val="00D83FDF"/>
    <w:rsid w:val="00D84CF7"/>
    <w:rsid w:val="00D85C00"/>
    <w:rsid w:val="00D85D75"/>
    <w:rsid w:val="00D86443"/>
    <w:rsid w:val="00D86D99"/>
    <w:rsid w:val="00D86D9C"/>
    <w:rsid w:val="00D8722C"/>
    <w:rsid w:val="00D90962"/>
    <w:rsid w:val="00D90BFF"/>
    <w:rsid w:val="00D91FBE"/>
    <w:rsid w:val="00D93DE0"/>
    <w:rsid w:val="00D9475D"/>
    <w:rsid w:val="00D94AC9"/>
    <w:rsid w:val="00D94E3D"/>
    <w:rsid w:val="00D950D3"/>
    <w:rsid w:val="00D96932"/>
    <w:rsid w:val="00D96F7A"/>
    <w:rsid w:val="00D9711B"/>
    <w:rsid w:val="00DA0C98"/>
    <w:rsid w:val="00DA0E94"/>
    <w:rsid w:val="00DA1D2F"/>
    <w:rsid w:val="00DA3852"/>
    <w:rsid w:val="00DA3BCC"/>
    <w:rsid w:val="00DA3DB7"/>
    <w:rsid w:val="00DA48BB"/>
    <w:rsid w:val="00DA4A87"/>
    <w:rsid w:val="00DA5DD7"/>
    <w:rsid w:val="00DA5E54"/>
    <w:rsid w:val="00DA701A"/>
    <w:rsid w:val="00DB00EB"/>
    <w:rsid w:val="00DB0F26"/>
    <w:rsid w:val="00DB1359"/>
    <w:rsid w:val="00DB1861"/>
    <w:rsid w:val="00DB29BC"/>
    <w:rsid w:val="00DB406D"/>
    <w:rsid w:val="00DB4404"/>
    <w:rsid w:val="00DB55D3"/>
    <w:rsid w:val="00DB6239"/>
    <w:rsid w:val="00DB6EE0"/>
    <w:rsid w:val="00DB7551"/>
    <w:rsid w:val="00DB7A1C"/>
    <w:rsid w:val="00DC012B"/>
    <w:rsid w:val="00DC2EBB"/>
    <w:rsid w:val="00DC304E"/>
    <w:rsid w:val="00DC32EC"/>
    <w:rsid w:val="00DC4A46"/>
    <w:rsid w:val="00DC5C0C"/>
    <w:rsid w:val="00DC5CCF"/>
    <w:rsid w:val="00DC7664"/>
    <w:rsid w:val="00DD08F8"/>
    <w:rsid w:val="00DD154F"/>
    <w:rsid w:val="00DD4731"/>
    <w:rsid w:val="00DD494D"/>
    <w:rsid w:val="00DD5026"/>
    <w:rsid w:val="00DD502E"/>
    <w:rsid w:val="00DD5189"/>
    <w:rsid w:val="00DD628F"/>
    <w:rsid w:val="00DD7A21"/>
    <w:rsid w:val="00DE061A"/>
    <w:rsid w:val="00DE07BB"/>
    <w:rsid w:val="00DE088A"/>
    <w:rsid w:val="00DE11C2"/>
    <w:rsid w:val="00DE12B2"/>
    <w:rsid w:val="00DE1BC2"/>
    <w:rsid w:val="00DE1D60"/>
    <w:rsid w:val="00DE1E28"/>
    <w:rsid w:val="00DE213D"/>
    <w:rsid w:val="00DE3700"/>
    <w:rsid w:val="00DE3A37"/>
    <w:rsid w:val="00DE3CA8"/>
    <w:rsid w:val="00DE42A5"/>
    <w:rsid w:val="00DE45E8"/>
    <w:rsid w:val="00DE460B"/>
    <w:rsid w:val="00DE513B"/>
    <w:rsid w:val="00DE5A06"/>
    <w:rsid w:val="00DE5D29"/>
    <w:rsid w:val="00DE5DBD"/>
    <w:rsid w:val="00DE5FFF"/>
    <w:rsid w:val="00DE691D"/>
    <w:rsid w:val="00DE69A7"/>
    <w:rsid w:val="00DE79B3"/>
    <w:rsid w:val="00DF06D9"/>
    <w:rsid w:val="00DF13E9"/>
    <w:rsid w:val="00DF1DF4"/>
    <w:rsid w:val="00DF24DE"/>
    <w:rsid w:val="00DF280C"/>
    <w:rsid w:val="00DF286F"/>
    <w:rsid w:val="00DF3599"/>
    <w:rsid w:val="00DF40C3"/>
    <w:rsid w:val="00DF428F"/>
    <w:rsid w:val="00DF572F"/>
    <w:rsid w:val="00DF59A4"/>
    <w:rsid w:val="00DF60E9"/>
    <w:rsid w:val="00DF6B8B"/>
    <w:rsid w:val="00E001CD"/>
    <w:rsid w:val="00E00928"/>
    <w:rsid w:val="00E034A4"/>
    <w:rsid w:val="00E0391C"/>
    <w:rsid w:val="00E04000"/>
    <w:rsid w:val="00E04544"/>
    <w:rsid w:val="00E04CAB"/>
    <w:rsid w:val="00E04E03"/>
    <w:rsid w:val="00E0558D"/>
    <w:rsid w:val="00E0584D"/>
    <w:rsid w:val="00E0591B"/>
    <w:rsid w:val="00E063FC"/>
    <w:rsid w:val="00E0691A"/>
    <w:rsid w:val="00E06D33"/>
    <w:rsid w:val="00E11047"/>
    <w:rsid w:val="00E110A5"/>
    <w:rsid w:val="00E11595"/>
    <w:rsid w:val="00E11FB5"/>
    <w:rsid w:val="00E1315C"/>
    <w:rsid w:val="00E132B6"/>
    <w:rsid w:val="00E1408B"/>
    <w:rsid w:val="00E14DBF"/>
    <w:rsid w:val="00E15B89"/>
    <w:rsid w:val="00E163EF"/>
    <w:rsid w:val="00E17939"/>
    <w:rsid w:val="00E210F6"/>
    <w:rsid w:val="00E211C1"/>
    <w:rsid w:val="00E215BC"/>
    <w:rsid w:val="00E2193E"/>
    <w:rsid w:val="00E21998"/>
    <w:rsid w:val="00E219AD"/>
    <w:rsid w:val="00E21D5C"/>
    <w:rsid w:val="00E21E95"/>
    <w:rsid w:val="00E22498"/>
    <w:rsid w:val="00E2265C"/>
    <w:rsid w:val="00E2286E"/>
    <w:rsid w:val="00E228D8"/>
    <w:rsid w:val="00E23EC9"/>
    <w:rsid w:val="00E2401D"/>
    <w:rsid w:val="00E2412D"/>
    <w:rsid w:val="00E242F2"/>
    <w:rsid w:val="00E2473D"/>
    <w:rsid w:val="00E24D8F"/>
    <w:rsid w:val="00E2535A"/>
    <w:rsid w:val="00E25C7C"/>
    <w:rsid w:val="00E262CC"/>
    <w:rsid w:val="00E26894"/>
    <w:rsid w:val="00E26955"/>
    <w:rsid w:val="00E26B23"/>
    <w:rsid w:val="00E26BFB"/>
    <w:rsid w:val="00E26C19"/>
    <w:rsid w:val="00E271CD"/>
    <w:rsid w:val="00E272DA"/>
    <w:rsid w:val="00E27A8C"/>
    <w:rsid w:val="00E30059"/>
    <w:rsid w:val="00E30375"/>
    <w:rsid w:val="00E311F8"/>
    <w:rsid w:val="00E3189D"/>
    <w:rsid w:val="00E31AA2"/>
    <w:rsid w:val="00E32149"/>
    <w:rsid w:val="00E326C4"/>
    <w:rsid w:val="00E3300D"/>
    <w:rsid w:val="00E3325B"/>
    <w:rsid w:val="00E34B88"/>
    <w:rsid w:val="00E34D3A"/>
    <w:rsid w:val="00E352E3"/>
    <w:rsid w:val="00E35C1A"/>
    <w:rsid w:val="00E35FF2"/>
    <w:rsid w:val="00E3630A"/>
    <w:rsid w:val="00E368B3"/>
    <w:rsid w:val="00E378A0"/>
    <w:rsid w:val="00E41AC6"/>
    <w:rsid w:val="00E41D97"/>
    <w:rsid w:val="00E41E86"/>
    <w:rsid w:val="00E41EDD"/>
    <w:rsid w:val="00E433AF"/>
    <w:rsid w:val="00E43CA0"/>
    <w:rsid w:val="00E43E8B"/>
    <w:rsid w:val="00E4487C"/>
    <w:rsid w:val="00E44B3E"/>
    <w:rsid w:val="00E46C22"/>
    <w:rsid w:val="00E4744D"/>
    <w:rsid w:val="00E47B35"/>
    <w:rsid w:val="00E50ACB"/>
    <w:rsid w:val="00E50B63"/>
    <w:rsid w:val="00E512BF"/>
    <w:rsid w:val="00E51347"/>
    <w:rsid w:val="00E517F3"/>
    <w:rsid w:val="00E5312D"/>
    <w:rsid w:val="00E532F2"/>
    <w:rsid w:val="00E5332C"/>
    <w:rsid w:val="00E5392A"/>
    <w:rsid w:val="00E53AA5"/>
    <w:rsid w:val="00E53C68"/>
    <w:rsid w:val="00E54995"/>
    <w:rsid w:val="00E555B3"/>
    <w:rsid w:val="00E5567B"/>
    <w:rsid w:val="00E55EB7"/>
    <w:rsid w:val="00E56BAE"/>
    <w:rsid w:val="00E576DA"/>
    <w:rsid w:val="00E57821"/>
    <w:rsid w:val="00E60228"/>
    <w:rsid w:val="00E604E3"/>
    <w:rsid w:val="00E604F0"/>
    <w:rsid w:val="00E60C52"/>
    <w:rsid w:val="00E60DF7"/>
    <w:rsid w:val="00E6101F"/>
    <w:rsid w:val="00E613FE"/>
    <w:rsid w:val="00E61979"/>
    <w:rsid w:val="00E619B7"/>
    <w:rsid w:val="00E61E10"/>
    <w:rsid w:val="00E62492"/>
    <w:rsid w:val="00E6292D"/>
    <w:rsid w:val="00E63F91"/>
    <w:rsid w:val="00E64A54"/>
    <w:rsid w:val="00E650D9"/>
    <w:rsid w:val="00E66372"/>
    <w:rsid w:val="00E66885"/>
    <w:rsid w:val="00E66C45"/>
    <w:rsid w:val="00E67448"/>
    <w:rsid w:val="00E675BB"/>
    <w:rsid w:val="00E67AEF"/>
    <w:rsid w:val="00E701F7"/>
    <w:rsid w:val="00E709D9"/>
    <w:rsid w:val="00E7119D"/>
    <w:rsid w:val="00E712D0"/>
    <w:rsid w:val="00E71EBD"/>
    <w:rsid w:val="00E73631"/>
    <w:rsid w:val="00E73C60"/>
    <w:rsid w:val="00E74819"/>
    <w:rsid w:val="00E74E7A"/>
    <w:rsid w:val="00E75EF4"/>
    <w:rsid w:val="00E764FA"/>
    <w:rsid w:val="00E80E96"/>
    <w:rsid w:val="00E80EBE"/>
    <w:rsid w:val="00E8110A"/>
    <w:rsid w:val="00E8124F"/>
    <w:rsid w:val="00E8171D"/>
    <w:rsid w:val="00E8187F"/>
    <w:rsid w:val="00E819B0"/>
    <w:rsid w:val="00E82927"/>
    <w:rsid w:val="00E83122"/>
    <w:rsid w:val="00E8511B"/>
    <w:rsid w:val="00E8519C"/>
    <w:rsid w:val="00E86D5F"/>
    <w:rsid w:val="00E8729C"/>
    <w:rsid w:val="00E92239"/>
    <w:rsid w:val="00E922E1"/>
    <w:rsid w:val="00E92391"/>
    <w:rsid w:val="00E93638"/>
    <w:rsid w:val="00E9371D"/>
    <w:rsid w:val="00E942F9"/>
    <w:rsid w:val="00E94658"/>
    <w:rsid w:val="00E948A2"/>
    <w:rsid w:val="00E94A10"/>
    <w:rsid w:val="00E9553D"/>
    <w:rsid w:val="00E95BB8"/>
    <w:rsid w:val="00E96B01"/>
    <w:rsid w:val="00E96D9C"/>
    <w:rsid w:val="00EA11E9"/>
    <w:rsid w:val="00EA19B3"/>
    <w:rsid w:val="00EA2C74"/>
    <w:rsid w:val="00EA2D6B"/>
    <w:rsid w:val="00EA5230"/>
    <w:rsid w:val="00EA5EF1"/>
    <w:rsid w:val="00EA711C"/>
    <w:rsid w:val="00EA7BF8"/>
    <w:rsid w:val="00EB0217"/>
    <w:rsid w:val="00EB0ABA"/>
    <w:rsid w:val="00EB0E99"/>
    <w:rsid w:val="00EB12A4"/>
    <w:rsid w:val="00EB17E6"/>
    <w:rsid w:val="00EB23C6"/>
    <w:rsid w:val="00EB2CF5"/>
    <w:rsid w:val="00EB3146"/>
    <w:rsid w:val="00EB36A3"/>
    <w:rsid w:val="00EB4167"/>
    <w:rsid w:val="00EB4637"/>
    <w:rsid w:val="00EB4AAD"/>
    <w:rsid w:val="00EB4E2C"/>
    <w:rsid w:val="00EB52C0"/>
    <w:rsid w:val="00EB5ADA"/>
    <w:rsid w:val="00EB633B"/>
    <w:rsid w:val="00EC0692"/>
    <w:rsid w:val="00EC0D5D"/>
    <w:rsid w:val="00EC0DB8"/>
    <w:rsid w:val="00EC13B7"/>
    <w:rsid w:val="00EC1541"/>
    <w:rsid w:val="00EC1595"/>
    <w:rsid w:val="00EC1B2F"/>
    <w:rsid w:val="00EC5C45"/>
    <w:rsid w:val="00EC6650"/>
    <w:rsid w:val="00EC66E3"/>
    <w:rsid w:val="00EC76B4"/>
    <w:rsid w:val="00ED06E8"/>
    <w:rsid w:val="00ED09BF"/>
    <w:rsid w:val="00ED0A8C"/>
    <w:rsid w:val="00ED0C0E"/>
    <w:rsid w:val="00ED0DEA"/>
    <w:rsid w:val="00ED0EDA"/>
    <w:rsid w:val="00ED12B0"/>
    <w:rsid w:val="00ED16C2"/>
    <w:rsid w:val="00ED21E8"/>
    <w:rsid w:val="00ED2366"/>
    <w:rsid w:val="00ED26AF"/>
    <w:rsid w:val="00ED37C9"/>
    <w:rsid w:val="00ED4CB8"/>
    <w:rsid w:val="00ED4E6F"/>
    <w:rsid w:val="00ED587F"/>
    <w:rsid w:val="00ED5BE5"/>
    <w:rsid w:val="00ED64FA"/>
    <w:rsid w:val="00ED6A17"/>
    <w:rsid w:val="00ED6F0E"/>
    <w:rsid w:val="00ED77A6"/>
    <w:rsid w:val="00ED7E10"/>
    <w:rsid w:val="00EE01D2"/>
    <w:rsid w:val="00EE0276"/>
    <w:rsid w:val="00EE1893"/>
    <w:rsid w:val="00EE2080"/>
    <w:rsid w:val="00EE2773"/>
    <w:rsid w:val="00EE42E9"/>
    <w:rsid w:val="00EE4777"/>
    <w:rsid w:val="00EE48EF"/>
    <w:rsid w:val="00EE4A92"/>
    <w:rsid w:val="00EE4D0D"/>
    <w:rsid w:val="00EE5FF9"/>
    <w:rsid w:val="00EF0168"/>
    <w:rsid w:val="00EF0192"/>
    <w:rsid w:val="00EF0B26"/>
    <w:rsid w:val="00EF26DC"/>
    <w:rsid w:val="00EF2C6F"/>
    <w:rsid w:val="00EF389A"/>
    <w:rsid w:val="00EF4F32"/>
    <w:rsid w:val="00EF50D7"/>
    <w:rsid w:val="00EF5574"/>
    <w:rsid w:val="00EF6046"/>
    <w:rsid w:val="00EF7CBC"/>
    <w:rsid w:val="00F01F70"/>
    <w:rsid w:val="00F02014"/>
    <w:rsid w:val="00F0203E"/>
    <w:rsid w:val="00F03292"/>
    <w:rsid w:val="00F03D07"/>
    <w:rsid w:val="00F03FC8"/>
    <w:rsid w:val="00F046BB"/>
    <w:rsid w:val="00F0527C"/>
    <w:rsid w:val="00F05E1D"/>
    <w:rsid w:val="00F06218"/>
    <w:rsid w:val="00F0682C"/>
    <w:rsid w:val="00F06D9C"/>
    <w:rsid w:val="00F07027"/>
    <w:rsid w:val="00F0715A"/>
    <w:rsid w:val="00F073A6"/>
    <w:rsid w:val="00F100F4"/>
    <w:rsid w:val="00F106F1"/>
    <w:rsid w:val="00F109A0"/>
    <w:rsid w:val="00F1102E"/>
    <w:rsid w:val="00F11600"/>
    <w:rsid w:val="00F1191F"/>
    <w:rsid w:val="00F11D11"/>
    <w:rsid w:val="00F12036"/>
    <w:rsid w:val="00F12B79"/>
    <w:rsid w:val="00F12D26"/>
    <w:rsid w:val="00F12F12"/>
    <w:rsid w:val="00F1446F"/>
    <w:rsid w:val="00F149CD"/>
    <w:rsid w:val="00F156E5"/>
    <w:rsid w:val="00F158EC"/>
    <w:rsid w:val="00F15CAB"/>
    <w:rsid w:val="00F168DF"/>
    <w:rsid w:val="00F16EA0"/>
    <w:rsid w:val="00F16F46"/>
    <w:rsid w:val="00F17E4B"/>
    <w:rsid w:val="00F20135"/>
    <w:rsid w:val="00F204EE"/>
    <w:rsid w:val="00F20761"/>
    <w:rsid w:val="00F20A47"/>
    <w:rsid w:val="00F20E22"/>
    <w:rsid w:val="00F21BF5"/>
    <w:rsid w:val="00F22214"/>
    <w:rsid w:val="00F22ECE"/>
    <w:rsid w:val="00F2393A"/>
    <w:rsid w:val="00F23AF6"/>
    <w:rsid w:val="00F2430D"/>
    <w:rsid w:val="00F249FB"/>
    <w:rsid w:val="00F25C87"/>
    <w:rsid w:val="00F274D5"/>
    <w:rsid w:val="00F2786B"/>
    <w:rsid w:val="00F27BC0"/>
    <w:rsid w:val="00F27CF1"/>
    <w:rsid w:val="00F31D63"/>
    <w:rsid w:val="00F3211F"/>
    <w:rsid w:val="00F325D5"/>
    <w:rsid w:val="00F3372D"/>
    <w:rsid w:val="00F3485D"/>
    <w:rsid w:val="00F36277"/>
    <w:rsid w:val="00F3678E"/>
    <w:rsid w:val="00F36E14"/>
    <w:rsid w:val="00F37E79"/>
    <w:rsid w:val="00F417CF"/>
    <w:rsid w:val="00F41B48"/>
    <w:rsid w:val="00F4206E"/>
    <w:rsid w:val="00F42B25"/>
    <w:rsid w:val="00F431F6"/>
    <w:rsid w:val="00F43B1C"/>
    <w:rsid w:val="00F43F37"/>
    <w:rsid w:val="00F4665A"/>
    <w:rsid w:val="00F47005"/>
    <w:rsid w:val="00F4792F"/>
    <w:rsid w:val="00F47FD9"/>
    <w:rsid w:val="00F502FC"/>
    <w:rsid w:val="00F50F8F"/>
    <w:rsid w:val="00F52FC3"/>
    <w:rsid w:val="00F53437"/>
    <w:rsid w:val="00F538C1"/>
    <w:rsid w:val="00F53A5F"/>
    <w:rsid w:val="00F54801"/>
    <w:rsid w:val="00F55177"/>
    <w:rsid w:val="00F57003"/>
    <w:rsid w:val="00F5713C"/>
    <w:rsid w:val="00F57961"/>
    <w:rsid w:val="00F57C03"/>
    <w:rsid w:val="00F57EE0"/>
    <w:rsid w:val="00F61419"/>
    <w:rsid w:val="00F61F93"/>
    <w:rsid w:val="00F621CD"/>
    <w:rsid w:val="00F624A2"/>
    <w:rsid w:val="00F6390D"/>
    <w:rsid w:val="00F64792"/>
    <w:rsid w:val="00F65159"/>
    <w:rsid w:val="00F65471"/>
    <w:rsid w:val="00F65DAC"/>
    <w:rsid w:val="00F65DDB"/>
    <w:rsid w:val="00F706C2"/>
    <w:rsid w:val="00F736E4"/>
    <w:rsid w:val="00F748F4"/>
    <w:rsid w:val="00F75490"/>
    <w:rsid w:val="00F75724"/>
    <w:rsid w:val="00F75894"/>
    <w:rsid w:val="00F75BF1"/>
    <w:rsid w:val="00F77B79"/>
    <w:rsid w:val="00F80AF2"/>
    <w:rsid w:val="00F81D1F"/>
    <w:rsid w:val="00F81FCE"/>
    <w:rsid w:val="00F820E4"/>
    <w:rsid w:val="00F83567"/>
    <w:rsid w:val="00F842CC"/>
    <w:rsid w:val="00F859F1"/>
    <w:rsid w:val="00F85EC1"/>
    <w:rsid w:val="00F863EC"/>
    <w:rsid w:val="00F86821"/>
    <w:rsid w:val="00F906DA"/>
    <w:rsid w:val="00F90CF9"/>
    <w:rsid w:val="00F91349"/>
    <w:rsid w:val="00F921D4"/>
    <w:rsid w:val="00F929BF"/>
    <w:rsid w:val="00F9413F"/>
    <w:rsid w:val="00F9463D"/>
    <w:rsid w:val="00F94E7C"/>
    <w:rsid w:val="00F964B6"/>
    <w:rsid w:val="00F96ABB"/>
    <w:rsid w:val="00F96CAD"/>
    <w:rsid w:val="00F979B0"/>
    <w:rsid w:val="00FA0302"/>
    <w:rsid w:val="00FA27B1"/>
    <w:rsid w:val="00FA2A62"/>
    <w:rsid w:val="00FA2DA8"/>
    <w:rsid w:val="00FA37DF"/>
    <w:rsid w:val="00FA484B"/>
    <w:rsid w:val="00FA53AA"/>
    <w:rsid w:val="00FA5A92"/>
    <w:rsid w:val="00FA5B85"/>
    <w:rsid w:val="00FA71A6"/>
    <w:rsid w:val="00FB0FBC"/>
    <w:rsid w:val="00FB1410"/>
    <w:rsid w:val="00FB1536"/>
    <w:rsid w:val="00FB1781"/>
    <w:rsid w:val="00FB2F87"/>
    <w:rsid w:val="00FB3476"/>
    <w:rsid w:val="00FB3986"/>
    <w:rsid w:val="00FB4F9A"/>
    <w:rsid w:val="00FB5A41"/>
    <w:rsid w:val="00FB60F4"/>
    <w:rsid w:val="00FB6D02"/>
    <w:rsid w:val="00FB739F"/>
    <w:rsid w:val="00FC0478"/>
    <w:rsid w:val="00FC1425"/>
    <w:rsid w:val="00FC1AFC"/>
    <w:rsid w:val="00FC20DE"/>
    <w:rsid w:val="00FC33FE"/>
    <w:rsid w:val="00FC37AF"/>
    <w:rsid w:val="00FC3AD1"/>
    <w:rsid w:val="00FC4129"/>
    <w:rsid w:val="00FC4A04"/>
    <w:rsid w:val="00FC5D58"/>
    <w:rsid w:val="00FC7149"/>
    <w:rsid w:val="00FC714D"/>
    <w:rsid w:val="00FC7285"/>
    <w:rsid w:val="00FD023E"/>
    <w:rsid w:val="00FD04A1"/>
    <w:rsid w:val="00FD0547"/>
    <w:rsid w:val="00FD0AA3"/>
    <w:rsid w:val="00FD126C"/>
    <w:rsid w:val="00FD183B"/>
    <w:rsid w:val="00FD2ABF"/>
    <w:rsid w:val="00FD5AC5"/>
    <w:rsid w:val="00FD65D3"/>
    <w:rsid w:val="00FD6C7E"/>
    <w:rsid w:val="00FD72B0"/>
    <w:rsid w:val="00FD759A"/>
    <w:rsid w:val="00FD7891"/>
    <w:rsid w:val="00FD7C49"/>
    <w:rsid w:val="00FE03F4"/>
    <w:rsid w:val="00FE076E"/>
    <w:rsid w:val="00FE105F"/>
    <w:rsid w:val="00FE13CA"/>
    <w:rsid w:val="00FE170C"/>
    <w:rsid w:val="00FE1CEF"/>
    <w:rsid w:val="00FE23A2"/>
    <w:rsid w:val="00FE29EC"/>
    <w:rsid w:val="00FE317E"/>
    <w:rsid w:val="00FE3B18"/>
    <w:rsid w:val="00FE3FF1"/>
    <w:rsid w:val="00FE43AC"/>
    <w:rsid w:val="00FE4500"/>
    <w:rsid w:val="00FE4EC5"/>
    <w:rsid w:val="00FE57D9"/>
    <w:rsid w:val="00FE5DAE"/>
    <w:rsid w:val="00FE5E87"/>
    <w:rsid w:val="00FE753B"/>
    <w:rsid w:val="00FF0121"/>
    <w:rsid w:val="00FF05C0"/>
    <w:rsid w:val="00FF25D0"/>
    <w:rsid w:val="00FF27E6"/>
    <w:rsid w:val="00FF2B9E"/>
    <w:rsid w:val="00FF2C73"/>
    <w:rsid w:val="00FF2DA3"/>
    <w:rsid w:val="00FF2FB7"/>
    <w:rsid w:val="00FF32B0"/>
    <w:rsid w:val="00FF34F9"/>
    <w:rsid w:val="00FF447F"/>
    <w:rsid w:val="00FF4CAC"/>
    <w:rsid w:val="00FF58C1"/>
    <w:rsid w:val="00FF67AD"/>
    <w:rsid w:val="00FF6F8F"/>
    <w:rsid w:val="00FF7541"/>
    <w:rsid w:val="00FF77CF"/>
    <w:rsid w:val="00FF78BE"/>
    <w:rsid w:val="00FF7F6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3A66F"/>
  <w15:chartTrackingRefBased/>
  <w15:docId w15:val="{69E98FBD-F274-45D9-90D0-2C41140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V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32"/>
    <w:pPr>
      <w:spacing w:after="4" w:line="363" w:lineRule="auto"/>
      <w:ind w:left="10" w:hanging="10"/>
      <w:jc w:val="both"/>
    </w:pPr>
    <w:rPr>
      <w:rFonts w:ascii="Arial" w:eastAsia="Arial" w:hAnsi="Arial" w:cs="Arial"/>
      <w:color w:val="000000"/>
      <w:kern w:val="0"/>
      <w:sz w:val="24"/>
      <w:lang w:eastAsia="es-VE"/>
      <w14:ligatures w14:val="none"/>
    </w:rPr>
  </w:style>
  <w:style w:type="paragraph" w:styleId="Ttulo1">
    <w:name w:val="heading 1"/>
    <w:basedOn w:val="Normal"/>
    <w:next w:val="Normal"/>
    <w:link w:val="Ttulo1Car"/>
    <w:uiPriority w:val="9"/>
    <w:qFormat/>
    <w:rsid w:val="005E19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19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199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199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199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199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199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199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199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199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199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199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199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199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199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199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199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199A"/>
    <w:rPr>
      <w:rFonts w:eastAsiaTheme="majorEastAsia" w:cstheme="majorBidi"/>
      <w:color w:val="272727" w:themeColor="text1" w:themeTint="D8"/>
    </w:rPr>
  </w:style>
  <w:style w:type="paragraph" w:styleId="Ttulo">
    <w:name w:val="Title"/>
    <w:basedOn w:val="Normal"/>
    <w:next w:val="Normal"/>
    <w:link w:val="TtuloCar"/>
    <w:uiPriority w:val="10"/>
    <w:qFormat/>
    <w:rsid w:val="005E1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199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199A"/>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19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199A"/>
    <w:pPr>
      <w:spacing w:before="160"/>
      <w:jc w:val="center"/>
    </w:pPr>
    <w:rPr>
      <w:i/>
      <w:iCs/>
      <w:color w:val="404040" w:themeColor="text1" w:themeTint="BF"/>
    </w:rPr>
  </w:style>
  <w:style w:type="character" w:customStyle="1" w:styleId="CitaCar">
    <w:name w:val="Cita Car"/>
    <w:basedOn w:val="Fuentedeprrafopredeter"/>
    <w:link w:val="Cita"/>
    <w:uiPriority w:val="29"/>
    <w:rsid w:val="005E199A"/>
    <w:rPr>
      <w:i/>
      <w:iCs/>
      <w:color w:val="404040" w:themeColor="text1" w:themeTint="BF"/>
    </w:rPr>
  </w:style>
  <w:style w:type="paragraph" w:styleId="Prrafodelista">
    <w:name w:val="List Paragraph"/>
    <w:basedOn w:val="Normal"/>
    <w:uiPriority w:val="34"/>
    <w:qFormat/>
    <w:rsid w:val="005E199A"/>
    <w:pPr>
      <w:ind w:left="720"/>
      <w:contextualSpacing/>
    </w:pPr>
  </w:style>
  <w:style w:type="character" w:styleId="nfasisintenso">
    <w:name w:val="Intense Emphasis"/>
    <w:basedOn w:val="Fuentedeprrafopredeter"/>
    <w:uiPriority w:val="21"/>
    <w:qFormat/>
    <w:rsid w:val="005E199A"/>
    <w:rPr>
      <w:i/>
      <w:iCs/>
      <w:color w:val="2F5496" w:themeColor="accent1" w:themeShade="BF"/>
    </w:rPr>
  </w:style>
  <w:style w:type="paragraph" w:styleId="Citadestacada">
    <w:name w:val="Intense Quote"/>
    <w:basedOn w:val="Normal"/>
    <w:next w:val="Normal"/>
    <w:link w:val="CitadestacadaCar"/>
    <w:uiPriority w:val="30"/>
    <w:qFormat/>
    <w:rsid w:val="005E1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199A"/>
    <w:rPr>
      <w:i/>
      <w:iCs/>
      <w:color w:val="2F5496" w:themeColor="accent1" w:themeShade="BF"/>
    </w:rPr>
  </w:style>
  <w:style w:type="character" w:styleId="Referenciaintensa">
    <w:name w:val="Intense Reference"/>
    <w:basedOn w:val="Fuentedeprrafopredeter"/>
    <w:uiPriority w:val="32"/>
    <w:qFormat/>
    <w:rsid w:val="005E199A"/>
    <w:rPr>
      <w:b/>
      <w:bCs/>
      <w:smallCaps/>
      <w:color w:val="2F5496" w:themeColor="accent1" w:themeShade="BF"/>
      <w:spacing w:val="5"/>
    </w:rPr>
  </w:style>
  <w:style w:type="character" w:styleId="Hipervnculo">
    <w:name w:val="Hyperlink"/>
    <w:basedOn w:val="Fuentedeprrafopredeter"/>
    <w:uiPriority w:val="99"/>
    <w:unhideWhenUsed/>
    <w:rsid w:val="00C42018"/>
    <w:rPr>
      <w:color w:val="0563C1" w:themeColor="hyperlink"/>
      <w:u w:val="single"/>
    </w:rPr>
  </w:style>
  <w:style w:type="character" w:styleId="Mencinsinresolver">
    <w:name w:val="Unresolved Mention"/>
    <w:basedOn w:val="Fuentedeprrafopredeter"/>
    <w:uiPriority w:val="99"/>
    <w:semiHidden/>
    <w:unhideWhenUsed/>
    <w:rsid w:val="00C42018"/>
    <w:rPr>
      <w:color w:val="605E5C"/>
      <w:shd w:val="clear" w:color="auto" w:fill="E1DFDD"/>
    </w:rPr>
  </w:style>
  <w:style w:type="paragraph" w:styleId="Encabezado">
    <w:name w:val="header"/>
    <w:basedOn w:val="Normal"/>
    <w:link w:val="EncabezadoCar"/>
    <w:uiPriority w:val="99"/>
    <w:unhideWhenUsed/>
    <w:rsid w:val="005461A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461A9"/>
    <w:rPr>
      <w:rFonts w:ascii="Arial" w:eastAsia="Arial" w:hAnsi="Arial" w:cs="Arial"/>
      <w:color w:val="000000"/>
      <w:kern w:val="0"/>
      <w:sz w:val="24"/>
      <w:lang w:eastAsia="es-VE"/>
      <w14:ligatures w14:val="none"/>
    </w:rPr>
  </w:style>
  <w:style w:type="paragraph" w:styleId="Piedepgina">
    <w:name w:val="footer"/>
    <w:basedOn w:val="Normal"/>
    <w:link w:val="PiedepginaCar"/>
    <w:uiPriority w:val="99"/>
    <w:unhideWhenUsed/>
    <w:rsid w:val="005461A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461A9"/>
    <w:rPr>
      <w:rFonts w:ascii="Arial" w:eastAsia="Arial" w:hAnsi="Arial" w:cs="Arial"/>
      <w:color w:val="000000"/>
      <w:kern w:val="0"/>
      <w:sz w:val="24"/>
      <w:lang w:eastAsia="es-VE"/>
      <w14:ligatures w14:val="none"/>
    </w:rPr>
  </w:style>
  <w:style w:type="paragraph" w:styleId="NormalWeb">
    <w:name w:val="Normal (Web)"/>
    <w:basedOn w:val="Normal"/>
    <w:uiPriority w:val="99"/>
    <w:semiHidden/>
    <w:unhideWhenUsed/>
    <w:rsid w:val="00907C26"/>
    <w:rPr>
      <w:rFonts w:ascii="Times New Roman" w:hAnsi="Times New Roman" w:cs="Times New Roman"/>
      <w:szCs w:val="24"/>
    </w:rPr>
  </w:style>
  <w:style w:type="character" w:styleId="Hipervnculovisitado">
    <w:name w:val="FollowedHyperlink"/>
    <w:basedOn w:val="Fuentedeprrafopredeter"/>
    <w:uiPriority w:val="99"/>
    <w:semiHidden/>
    <w:unhideWhenUsed/>
    <w:rsid w:val="005D37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ritannica.com/summary/Parthia" TargetMode="External"/><Relationship Id="rId18" Type="http://schemas.openxmlformats.org/officeDocument/2006/relationships/hyperlink" Target="https://www.google.com/search?q=Saf%C3%A1vida&amp;rlz=1C1SQJL_enVE901VE901&amp;oq=disnastias+islamicas+iran&amp;gs_lcrp=EgZjaHJvbWUyBggAEEUYOTIJCAEQIRgKGKABMgkIAhAhGAoYoAEyCQgDECEYChigATIHCAQQIRiPAjIHCAUQIRiPAtIBCTc3MTFqMGoxNagCCLACAfEF9PaL0X667ts&amp;sourceid=chrome&amp;ie=UTF-8&amp;mstk=AUtExfDa4H7X6TWBFjRh2zjO8bM40P3kc7Zah-GssKdUFOv7AbpZ5QaYFiprsiZtIiiJEO8d70shhhs9IZKKKUoszkLtFPAIVt102QtZw7VERh_KKcVWjrIqnTdeei8oYHZ7VEM&amp;csui=3&amp;ved=2ahUKEwiSvrjD0cOTAxVGlWoFHf21MMkQgK4QegQIARAG" TargetMode="External"/><Relationship Id="rId26" Type="http://schemas.openxmlformats.org/officeDocument/2006/relationships/hyperlink" Target="https://es.wikipedia.org/wiki/Israel" TargetMode="External"/><Relationship Id="rId39" Type="http://schemas.openxmlformats.org/officeDocument/2006/relationships/hyperlink" Target="https://www.iranwatch.org/our-publications/articles-reports/how-ghaem-100-rocket-puts-irans-space-program-new-trajectory" TargetMode="External"/><Relationship Id="rId21" Type="http://schemas.openxmlformats.org/officeDocument/2006/relationships/image" Target="media/image2.png"/><Relationship Id="rId34" Type="http://schemas.openxmlformats.org/officeDocument/2006/relationships/hyperlink" Target="https://www.google.com/search?sca_esv=4fc16205ae347f9a&amp;rlz=1C1SQJL_enVE901VE901&amp;q=Mahmud+Ahmadineyad&amp;sa=X&amp;ved=2ahUKEwj-5b3438yTAxV7mmoFHRU6HQ8QgK4QegQIARAB&amp;biw=1396&amp;bih=663&amp;dpr=1.38&amp;mstk=AUtExfDPD1kDyOIYNPhkr1G_5_EycdyXnmmwnDK-h9PSxTCRuYoYskHxyki_D-S69YjUFWNL2S7qAti3RUA1KCKqaceD4m4UpglaNnpTp8yKUMnCWMzp9Q9IKhKgFRx7gWhU3YE&amp;csui=3" TargetMode="External"/><Relationship Id="rId42" Type="http://schemas.openxmlformats.org/officeDocument/2006/relationships/hyperlink" Target="https://www.aljazeera.com/news/2023/4/13/sudans-years-long-power-struggle-explained"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ogle.com/search?q=Sely%C3%BAcidas&amp;rlz=1C1SQJL_enVE901VE901&amp;oq=disnastias+islamicas+iran&amp;gs_lcrp=EgZjaHJvbWUyBggAEEUYOTIJCAEQIRgKGKABMgkIAhAhGAoYoAEyCQgDECEYChigATIHCAQQIRiPAjIHCAUQIRiPAtIBCTc3MTFqMGoxNagCCLACAfEF9PaL0X667ts&amp;sourceid=chrome&amp;ie=UTF-8&amp;mstk=AUtExfDa4H7X6TWBFjRh2zjO8bM40P3kc7Zah-GssKdUFOv7AbpZ5QaYFiprsiZtIiiJEO8d70shhhs9IZKKKUoszkLtFPAIVt102QtZw7VERh_KKcVWjrIqnTdeei8oYHZ7VEM&amp;csui=3&amp;ved=2ahUKEwiSvrjD0cOTAxVGlWoFHf21MMkQgK4QegQIARAE" TargetMode="External"/><Relationship Id="rId29" Type="http://schemas.openxmlformats.org/officeDocument/2006/relationships/hyperlink" Target="https://www.armscontrol.org/act/2024-11/features/legacy-indias-nuclear-weapons-test" TargetMode="External"/><Relationship Id="rId11" Type="http://schemas.openxmlformats.org/officeDocument/2006/relationships/hyperlink" Target="https://www.britannica.com/summary/Kurd" TargetMode="External"/><Relationship Id="rId24" Type="http://schemas.openxmlformats.org/officeDocument/2006/relationships/hyperlink" Target="https://es.wikipedia.org/wiki/Organizaci%C3%B3n_de_Pa%C3%ADses_Exportadores_de_Petr%C3%B3leo" TargetMode="External"/><Relationship Id="rId32" Type="http://schemas.openxmlformats.org/officeDocument/2006/relationships/hyperlink" Target="https://www.google.com/search?sca_esv=4fc16205ae347f9a&amp;rlz=1C1SQJL_enVE901VE901&amp;q=Mahmud+Ahmadineyad&amp;sa=X&amp;ved=2ahUKEwj-5b3438yTAxV7mmoFHRU6HQ8QgK4QegQIARAB&amp;biw=1396&amp;bih=663&amp;dpr=1.38&amp;mstk=AUtExfDPD1kDyOIYNPhkr1G_5_EycdyXnmmwnDK-h9PSxTCRuYoYskHxyki_D-S69YjUFWNL2S7qAti3RUA1KCKqaceD4m4UpglaNnpTp8yKUMnCWMzp9Q9IKhKgFRx7gWhU3YE&amp;csui=3" TargetMode="External"/><Relationship Id="rId37" Type="http://schemas.openxmlformats.org/officeDocument/2006/relationships/hyperlink" Target="https://www.iranwatch.org/our-publications/articles-reports/irans-second-missile-attack-israel" TargetMode="External"/><Relationship Id="rId40" Type="http://schemas.openxmlformats.org/officeDocument/2006/relationships/hyperlink" Target="https://www.iranwatch.org/our-publications/articles-reports/iran-solidifies-missile-support-houthis" TargetMode="External"/><Relationship Id="rId45" Type="http://schemas.openxmlformats.org/officeDocument/2006/relationships/hyperlink" Target="https://home.treasury.gov/news/press-releases/sm1195" TargetMode="External"/><Relationship Id="rId5" Type="http://schemas.openxmlformats.org/officeDocument/2006/relationships/webSettings" Target="webSettings.xml"/><Relationship Id="rId15" Type="http://schemas.openxmlformats.org/officeDocument/2006/relationships/hyperlink" Target="https://www.google.com/search?q=Sam%C3%A1nidas&amp;rlz=1C1SQJL_enVE901VE901&amp;oq=disnastias+islamicas+iran&amp;gs_lcrp=EgZjaHJvbWUyBggAEEUYOTIJCAEQIRgKGKABMgkIAhAhGAoYoAEyCQgDECEYChigATIHCAQQIRiPAjIHCAUQIRiPAtIBCTc3MTFqMGoxNagCCLACAfEF9PaL0X667ts&amp;sourceid=chrome&amp;ie=UTF-8&amp;mstk=AUtExfDa4H7X6TWBFjRh2zjO8bM40P3kc7Zah-GssKdUFOv7AbpZ5QaYFiprsiZtIiiJEO8d70shhhs9IZKKKUoszkLtFPAIVt102QtZw7VERh_KKcVWjrIqnTdeei8oYHZ7VEM&amp;csui=3&amp;ved=2ahUKEwiSvrjD0cOTAxVGlWoFHf21MMkQgK4QegQIARAD" TargetMode="External"/><Relationship Id="rId23" Type="http://schemas.openxmlformats.org/officeDocument/2006/relationships/hyperlink" Target="https://www.biografiasyvidas.com/biografia/m/mossadegh.htm" TargetMode="External"/><Relationship Id="rId28" Type="http://schemas.openxmlformats.org/officeDocument/2006/relationships/hyperlink" Target="https://www.bbc.com/mundo/articles/cdx5np527kjo" TargetMode="External"/><Relationship Id="rId36" Type="http://schemas.openxmlformats.org/officeDocument/2006/relationships/hyperlink" Target="https://www.iranwatch.org/our-publications/articles-reports/irans-missile-attack-against-israel" TargetMode="External"/><Relationship Id="rId49" Type="http://schemas.openxmlformats.org/officeDocument/2006/relationships/theme" Target="theme/theme1.xml"/><Relationship Id="rId10" Type="http://schemas.openxmlformats.org/officeDocument/2006/relationships/hyperlink" Target="https://www.google.com/search?sca_esv=a02f3e9b87f4a5a7&amp;rlz=1C1SQJL_enVE901VE901&amp;q=chi%C3%ADtas&amp;sa=X&amp;ved=2ahUKEwi73IvT-cKTAxVNfTABHeDuFbcQgK4QegQIARAC&amp;biw=1396&amp;bih=663&amp;dpr=1.38&amp;mstk=AUtExfAFE76_lJ2lBkzypAMeJtKmPlueUtNuKIdAqCiQmtS-lZmjGwW_Aw4QztPvZ5meRx1QfVzBvTedJHncuHXuqlYJuhr0Pgj50eHqqa6zGvYYecj-1i--YHYIPLvU14PqOW0&amp;csui=3" TargetMode="External"/><Relationship Id="rId19" Type="http://schemas.openxmlformats.org/officeDocument/2006/relationships/hyperlink" Target="https://en.wikipedia.org/wiki/National_Consultative_Assembly" TargetMode="External"/><Relationship Id="rId31" Type="http://schemas.openxmlformats.org/officeDocument/2006/relationships/hyperlink" Target="https://spectrum.ieee.org/the-real-story-of-stuxnet" TargetMode="External"/><Relationship Id="rId44" Type="http://schemas.openxmlformats.org/officeDocument/2006/relationships/hyperlink" Target="https://www.aljazeera.com/news/2020/12/10/israel-morocco-agree-to-normalise-relations-in-us-brokered-deal" TargetMode="External"/><Relationship Id="rId4" Type="http://schemas.openxmlformats.org/officeDocument/2006/relationships/settings" Target="settings.xml"/><Relationship Id="rId9" Type="http://schemas.openxmlformats.org/officeDocument/2006/relationships/hyperlink" Target="https://www.google.com/search?sca_esv=a02f3e9b87f4a5a7&amp;rlz=1C1SQJL_enVE901VE901&amp;q=sunitas&amp;sa=X&amp;ved=2ahUKEwi73IvT-cKTAxVNfTABHeDuFbcQgK4QegQIARAB&amp;biw=1396&amp;bih=663&amp;dpr=1.38&amp;mstk=AUtExfAFE76_lJ2lBkzypAMeJtKmPlueUtNuKIdAqCiQmtS-lZmjGwW_Aw4QztPvZ5meRx1QfVzBvTedJHncuHXuqlYJuhr0Pgj50eHqqa6zGvYYecj-1i--YHYIPLvU14PqOW0&amp;csui=3" TargetMode="External"/><Relationship Id="rId14" Type="http://schemas.openxmlformats.org/officeDocument/2006/relationships/hyperlink" Target="https://www.google.com/search?q=Saffar%C3%ADes&amp;rlz=1C1SQJL_enVE901VE901&amp;oq=disnastias+islamicas+iran&amp;gs_lcrp=EgZjaHJvbWUyBggAEEUYOTIJCAEQIRgKGKABMgkIAhAhGAoYoAEyCQgDECEYChigATIHCAQQIRiPAjIHCAUQIRiPAtIBCTc3MTFqMGoxNagCCLACAfEF9PaL0X667ts&amp;sourceid=chrome&amp;ie=UTF-8&amp;mstk=AUtExfDa4H7X6TWBFjRh2zjO8bM40P3kc7Zah-GssKdUFOv7AbpZ5QaYFiprsiZtIiiJEO8d70shhhs9IZKKKUoszkLtFPAIVt102QtZw7VERh_KKcVWjrIqnTdeei8oYHZ7VEM&amp;csui=3&amp;ved=2ahUKEwiSvrjD0cOTAxVGlWoFHf21MMkQgK4QegQIARAC" TargetMode="External"/><Relationship Id="rId22" Type="http://schemas.openxmlformats.org/officeDocument/2006/relationships/hyperlink" Target="https://www.biografiasyvidas.com/biografia/m/mossadegh.htm" TargetMode="External"/><Relationship Id="rId27" Type="http://schemas.openxmlformats.org/officeDocument/2006/relationships/hyperlink" Target="https://es.wikipedia.org/wiki/Guerra_de_Yom_Kipur" TargetMode="External"/><Relationship Id="rId30" Type="http://schemas.openxmlformats.org/officeDocument/2006/relationships/hyperlink" Target="https://www.nti.org/countries/india/" TargetMode="External"/><Relationship Id="rId35" Type="http://schemas.openxmlformats.org/officeDocument/2006/relationships/hyperlink" Target="https://thebulletin.org/2025/06/a-simple-timeline-of-irans-nuclear-program/" TargetMode="External"/><Relationship Id="rId43" Type="http://schemas.openxmlformats.org/officeDocument/2006/relationships/hyperlink" Target="https://www.aljazeera.com/news/2025/3/14/us-and-israel-look-to-africa-for-resettling-palestinians-uprooted-from-gaza"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britannica.com/summary/Alexander-the-Great" TargetMode="External"/><Relationship Id="rId17" Type="http://schemas.openxmlformats.org/officeDocument/2006/relationships/hyperlink" Target="https://www.google.com/search?q=Tim%C3%BAridas&amp;rlz=1C1SQJL_enVE901VE901&amp;oq=disnastias+islamicas+iran&amp;gs_lcrp=EgZjaHJvbWUyBggAEEUYOTIJCAEQIRgKGKABMgkIAhAhGAoYoAEyCQgDECEYChigATIHCAQQIRiPAjIHCAUQIRiPAtIBCTc3MTFqMGoxNagCCLACAfEF9PaL0X667ts&amp;sourceid=chrome&amp;ie=UTF-8&amp;mstk=AUtExfDa4H7X6TWBFjRh2zjO8bM40P3kc7Zah-GssKdUFOv7AbpZ5QaYFiprsiZtIiiJEO8d70shhhs9IZKKKUoszkLtFPAIVt102QtZw7VERh_KKcVWjrIqnTdeei8oYHZ7VEM&amp;csui=3&amp;ved=2ahUKEwiSvrjD0cOTAxVGlWoFHf21MMkQgK4QegQIARAF" TargetMode="External"/><Relationship Id="rId25" Type="http://schemas.openxmlformats.org/officeDocument/2006/relationships/hyperlink" Target="https://es.wikipedia.org/wiki/Petr%C3%B3leo" TargetMode="External"/><Relationship Id="rId33" Type="http://schemas.openxmlformats.org/officeDocument/2006/relationships/hyperlink" Target="http://www.bbc.com/mundo/noticias/2015/10/151007_iwonder_finde_tecnologia_virus_stuxnet" TargetMode="External"/><Relationship Id="rId38" Type="http://schemas.openxmlformats.org/officeDocument/2006/relationships/hyperlink" Target="http://www.iranwatch.org/our-publications/weapon-program-background-report/table-irans-missile-arsenal" TargetMode="External"/><Relationship Id="rId46" Type="http://schemas.openxmlformats.org/officeDocument/2006/relationships/hyperlink" Target="https://www.iemed.org/publication/acuerdos-de-abraham-perspectivas-regionales/?lang=es" TargetMode="External"/><Relationship Id="rId20" Type="http://schemas.openxmlformats.org/officeDocument/2006/relationships/hyperlink" Target="https://en.wikipedia.org/wiki/Pahlavi_dynasty" TargetMode="External"/><Relationship Id="rId41" Type="http://schemas.openxmlformats.org/officeDocument/2006/relationships/hyperlink" Target="https://www.cnn.com/2020/10/23/politics/trump-sudan-israe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A379E-5A8C-4ECF-8A01-D1451D6D7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6595</Words>
  <Characters>36273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Estevez Leon</dc:creator>
  <cp:keywords/>
  <dc:description/>
  <cp:lastModifiedBy>Ernesto Estevez Leon</cp:lastModifiedBy>
  <cp:revision>2</cp:revision>
  <cp:lastPrinted>2026-06-18T13:37:00Z</cp:lastPrinted>
  <dcterms:created xsi:type="dcterms:W3CDTF">2026-06-18T13:37:00Z</dcterms:created>
  <dcterms:modified xsi:type="dcterms:W3CDTF">2026-06-18T13:37:00Z</dcterms:modified>
</cp:coreProperties>
</file>